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B6" w:rsidRDefault="002D20B6" w:rsidP="002D20B6">
      <w:pPr>
        <w:jc w:val="center"/>
        <w:rPr>
          <w:rFonts w:ascii="ＭＳ Ｐ明朝" w:eastAsia="ＭＳ Ｐ明朝" w:hAnsi="ＭＳ Ｐ明朝"/>
          <w:sz w:val="28"/>
        </w:rPr>
      </w:pPr>
      <w:r w:rsidRPr="002D20B6">
        <w:rPr>
          <w:rFonts w:ascii="ＭＳ Ｐ明朝" w:eastAsia="ＭＳ Ｐ明朝" w:hAnsi="ＭＳ Ｐ明朝" w:hint="eastAsia"/>
          <w:sz w:val="28"/>
        </w:rPr>
        <w:t>農地法第４条、第５条申請</w:t>
      </w:r>
      <w:r>
        <w:rPr>
          <w:rFonts w:ascii="ＭＳ Ｐ明朝" w:eastAsia="ＭＳ Ｐ明朝" w:hAnsi="ＭＳ Ｐ明朝" w:hint="eastAsia"/>
          <w:sz w:val="28"/>
        </w:rPr>
        <w:t xml:space="preserve">　</w:t>
      </w:r>
      <w:r w:rsidRPr="002D20B6">
        <w:rPr>
          <w:rFonts w:ascii="ＭＳ Ｐ明朝" w:eastAsia="ＭＳ Ｐ明朝" w:hAnsi="ＭＳ Ｐ明朝" w:hint="eastAsia"/>
          <w:sz w:val="28"/>
        </w:rPr>
        <w:t>提出資料</w:t>
      </w:r>
      <w:r>
        <w:rPr>
          <w:rFonts w:ascii="ＭＳ Ｐ明朝" w:eastAsia="ＭＳ Ｐ明朝" w:hAnsi="ＭＳ Ｐ明朝" w:hint="eastAsia"/>
          <w:sz w:val="28"/>
        </w:rPr>
        <w:t xml:space="preserve">　　（令和3年7月1日時点）</w:t>
      </w:r>
    </w:p>
    <w:p w:rsidR="002D20B6" w:rsidRDefault="002D20B6" w:rsidP="002D20B6">
      <w:pPr>
        <w:jc w:val="center"/>
      </w:pPr>
    </w:p>
    <w:tbl>
      <w:tblPr>
        <w:tblStyle w:val="a3"/>
        <w:tblW w:w="0" w:type="auto"/>
        <w:jc w:val="center"/>
        <w:tblLook w:val="04A0" w:firstRow="1" w:lastRow="0" w:firstColumn="1" w:lastColumn="0" w:noHBand="0" w:noVBand="1"/>
      </w:tblPr>
      <w:tblGrid>
        <w:gridCol w:w="562"/>
        <w:gridCol w:w="567"/>
        <w:gridCol w:w="396"/>
        <w:gridCol w:w="1843"/>
        <w:gridCol w:w="6945"/>
      </w:tblGrid>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４条</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５条</w:t>
            </w:r>
          </w:p>
        </w:tc>
        <w:tc>
          <w:tcPr>
            <w:tcW w:w="396" w:type="dxa"/>
          </w:tcPr>
          <w:p w:rsidR="002D20B6" w:rsidRPr="002D20B6" w:rsidRDefault="002D20B6" w:rsidP="00D56EE1">
            <w:pPr>
              <w:rPr>
                <w:rFonts w:ascii="ＭＳ Ｐ明朝" w:eastAsia="ＭＳ Ｐ明朝" w:hAnsi="ＭＳ Ｐ明朝"/>
                <w:sz w:val="18"/>
                <w:szCs w:val="18"/>
              </w:rPr>
            </w:pP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資料</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概要</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shd w:val="clear" w:color="auto" w:fill="000000" w:themeFill="text1"/>
          </w:tcPr>
          <w:p w:rsidR="002D20B6" w:rsidRPr="002D20B6" w:rsidRDefault="002D20B6" w:rsidP="00D56EE1">
            <w:pPr>
              <w:rPr>
                <w:rFonts w:ascii="ＭＳ Ｐ明朝" w:eastAsia="ＭＳ Ｐ明朝" w:hAnsi="ＭＳ Ｐ明朝"/>
                <w:sz w:val="18"/>
                <w:szCs w:val="18"/>
              </w:rPr>
            </w:pPr>
          </w:p>
        </w:tc>
        <w:tc>
          <w:tcPr>
            <w:tcW w:w="396" w:type="dxa"/>
          </w:tcPr>
          <w:p w:rsidR="002D20B6" w:rsidRPr="002D20B6" w:rsidRDefault="002D20B6" w:rsidP="00D56EE1">
            <w:pPr>
              <w:rPr>
                <w:rFonts w:ascii="ＭＳ Ｐ明朝" w:eastAsia="ＭＳ Ｐ明朝" w:hAnsi="ＭＳ Ｐ明朝"/>
                <w:sz w:val="18"/>
                <w:szCs w:val="18"/>
              </w:rPr>
            </w:pP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様式第26号</w:t>
            </w:r>
          </w:p>
        </w:tc>
        <w:tc>
          <w:tcPr>
            <w:tcW w:w="6945" w:type="dxa"/>
          </w:tcPr>
          <w:p w:rsidR="002D20B6" w:rsidRPr="002D20B6" w:rsidRDefault="002D20B6" w:rsidP="002D20B6">
            <w:pPr>
              <w:rPr>
                <w:rFonts w:ascii="ＭＳ Ｐ明朝" w:eastAsia="ＭＳ Ｐ明朝" w:hAnsi="ＭＳ Ｐ明朝"/>
                <w:sz w:val="18"/>
                <w:szCs w:val="18"/>
              </w:rPr>
            </w:pPr>
            <w:r w:rsidRPr="002D20B6">
              <w:rPr>
                <w:rFonts w:ascii="ＭＳ Ｐ明朝" w:eastAsia="ＭＳ Ｐ明朝" w:hAnsi="ＭＳ Ｐ明朝" w:hint="eastAsia"/>
                <w:sz w:val="18"/>
                <w:szCs w:val="18"/>
              </w:rPr>
              <w:t>4条申請書</w:t>
            </w:r>
          </w:p>
        </w:tc>
      </w:tr>
      <w:tr w:rsidR="002D20B6" w:rsidRPr="002D20B6" w:rsidTr="002D20B6">
        <w:trPr>
          <w:jc w:val="center"/>
        </w:trPr>
        <w:tc>
          <w:tcPr>
            <w:tcW w:w="562" w:type="dxa"/>
            <w:shd w:val="clear" w:color="auto" w:fill="000000" w:themeFill="text1"/>
          </w:tcPr>
          <w:p w:rsidR="002D20B6" w:rsidRPr="002D20B6" w:rsidRDefault="002D20B6" w:rsidP="00D56EE1">
            <w:pPr>
              <w:rPr>
                <w:rFonts w:ascii="ＭＳ Ｐ明朝" w:eastAsia="ＭＳ Ｐ明朝" w:hAnsi="ＭＳ Ｐ明朝"/>
                <w:sz w:val="18"/>
                <w:szCs w:val="18"/>
              </w:rPr>
            </w:pP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様式第27号</w:t>
            </w:r>
          </w:p>
        </w:tc>
        <w:tc>
          <w:tcPr>
            <w:tcW w:w="6945" w:type="dxa"/>
          </w:tcPr>
          <w:p w:rsidR="002D20B6" w:rsidRPr="002D20B6" w:rsidRDefault="002D20B6" w:rsidP="002D20B6">
            <w:pPr>
              <w:rPr>
                <w:rFonts w:ascii="ＭＳ Ｐ明朝" w:eastAsia="ＭＳ Ｐ明朝" w:hAnsi="ＭＳ Ｐ明朝"/>
                <w:sz w:val="18"/>
                <w:szCs w:val="18"/>
              </w:rPr>
            </w:pPr>
            <w:r w:rsidRPr="002D20B6">
              <w:rPr>
                <w:rFonts w:ascii="ＭＳ Ｐ明朝" w:eastAsia="ＭＳ Ｐ明朝" w:hAnsi="ＭＳ Ｐ明朝" w:hint="eastAsia"/>
                <w:sz w:val="18"/>
                <w:szCs w:val="18"/>
              </w:rPr>
              <w:t>5</w:t>
            </w:r>
            <w:r>
              <w:rPr>
                <w:rFonts w:ascii="ＭＳ Ｐ明朝" w:eastAsia="ＭＳ Ｐ明朝" w:hAnsi="ＭＳ Ｐ明朝" w:hint="eastAsia"/>
                <w:sz w:val="18"/>
                <w:szCs w:val="18"/>
              </w:rPr>
              <w:t>条申請書</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様式第44、45号</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事業計画変更申請書（44号：計画変更のみ、45号：計画承継）、始末書の添付要</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ア</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位置図</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転用計画地の位置及び付近の状況を表示する図面で、縮尺、方位を明示したもの（縮尺は</w:t>
            </w:r>
            <w:r w:rsidRPr="002D20B6">
              <w:rPr>
                <w:rFonts w:ascii="ＭＳ Ｐ明朝" w:eastAsia="ＭＳ Ｐ明朝" w:hAnsi="ＭＳ Ｐ明朝"/>
                <w:sz w:val="18"/>
                <w:szCs w:val="18"/>
              </w:rPr>
              <w:t>5,000分の1ないし2,500分の1程度）</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イ</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土地の登記事項証明書</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申請にかかる土地の全部事項証明書（農業委員会受付日以前６ヶ月以内のもの）。なお、次の場合は、それぞれの書類をもって当面取り扱う。</w:t>
            </w:r>
          </w:p>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（ア）分筆登記未了の場合……土地家屋調査士等の作成による地積測量図２部（１部は許可書に添付する。）</w:t>
            </w:r>
          </w:p>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（イ）相続登記未了の場合……戸籍謄本又は除籍謄本、相続関係説明図及び相続人間の同意書、遺産分割協議書写し等。</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ウ</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公図写し</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転用計画及び隣接地を表示した公図写しに地番、地目、所有者氏名及び転用計画地に隣接する道路水路の巾員を記載したもの</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エ</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住民票抄本</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申請者の住所移転等により登記簿の表示と相違する場合にのみ必要（戸籍の附表は不可）</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オ</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転用計画補足説明書</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申請農地面積が</w:t>
            </w:r>
            <w:r w:rsidRPr="002D20B6">
              <w:rPr>
                <w:rFonts w:ascii="ＭＳ Ｐ明朝" w:eastAsia="ＭＳ Ｐ明朝" w:hAnsi="ＭＳ Ｐ明朝"/>
                <w:sz w:val="18"/>
                <w:szCs w:val="18"/>
              </w:rPr>
              <w:t>1,000㎡以上（植林を除く。）の場合のみとする（様式第28号）。</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カ</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農地転用図</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転用計画地に建物・工作物・その他施設の面積、配置及び種類規模等を表示した図面（様式第</w:t>
            </w:r>
            <w:r w:rsidRPr="002D20B6">
              <w:rPr>
                <w:rFonts w:ascii="ＭＳ Ｐ明朝" w:eastAsia="ＭＳ Ｐ明朝" w:hAnsi="ＭＳ Ｐ明朝"/>
                <w:sz w:val="18"/>
                <w:szCs w:val="18"/>
              </w:rPr>
              <w:t>29号）</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キ</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建物平面図</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転用計画地に建築する建物平面図（縮尺は</w:t>
            </w:r>
            <w:r w:rsidRPr="002D20B6">
              <w:rPr>
                <w:rFonts w:ascii="ＭＳ Ｐ明朝" w:eastAsia="ＭＳ Ｐ明朝" w:hAnsi="ＭＳ Ｐ明朝"/>
                <w:sz w:val="18"/>
                <w:szCs w:val="18"/>
              </w:rPr>
              <w:t>500分の1ないし2,000</w:t>
            </w:r>
            <w:r w:rsidRPr="002D20B6">
              <w:rPr>
                <w:rFonts w:ascii="ＭＳ Ｐ明朝" w:eastAsia="ＭＳ Ｐ明朝" w:hAnsi="ＭＳ Ｐ明朝" w:hint="eastAsia"/>
                <w:sz w:val="18"/>
                <w:szCs w:val="18"/>
              </w:rPr>
              <w:t>分の</w:t>
            </w:r>
            <w:r w:rsidRPr="002D20B6">
              <w:rPr>
                <w:rFonts w:ascii="ＭＳ Ｐ明朝" w:eastAsia="ＭＳ Ｐ明朝" w:hAnsi="ＭＳ Ｐ明朝"/>
                <w:sz w:val="18"/>
                <w:szCs w:val="18"/>
              </w:rPr>
              <w:t>1程度）</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ク</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土地造成計画図</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土留め、付替水路等の工事内容を示す図面及び転用に伴い土砂の流出、堆積、崩壊等の恐れがある土地造成を計画している場合は、土地造成計画図</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ケ</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法人関係書類</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法人にあっては、法人の登記事項証明書・定款又は寄附行為</w:t>
            </w:r>
          </w:p>
        </w:tc>
      </w:tr>
      <w:tr w:rsidR="002D20B6" w:rsidRPr="002D20B6" w:rsidTr="009F3E80">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shd w:val="clear" w:color="auto" w:fill="auto"/>
          </w:tcPr>
          <w:p w:rsidR="002D20B6" w:rsidRPr="002D20B6" w:rsidRDefault="002D20B6" w:rsidP="00D56EE1">
            <w:pPr>
              <w:rPr>
                <w:rFonts w:ascii="ＭＳ Ｐ明朝" w:eastAsia="ＭＳ Ｐ明朝" w:hAnsi="ＭＳ Ｐ明朝"/>
                <w:sz w:val="18"/>
                <w:szCs w:val="18"/>
              </w:rPr>
            </w:pPr>
            <w:bookmarkStart w:id="0" w:name="_GoBack"/>
            <w:bookmarkEnd w:id="0"/>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コ</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賃借地等関係書類</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所有権以外の権原に基づいて申請する場合には、所有者の同意書。申請に係る農地について地上権、永小作権、質権又は賃借権に基づく耕作者がいる場合には、その耕作者の同意書。</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サ</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資金証明書</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自己資金でまかなう場合は金融機関の残高証明書等（申請者又はその者の住居若しくは生計を一にする親族のものに限る。）、借入金による場合は金融機関等の融資証明書等</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シ</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許認可書写し</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転用に係る事業に関連して他の法令の定めるところにより許可、認可、届出、関係機関の議決等を要する場合は関係機関へ提出した申請書の写し（受付印のあるもの）又は許可等を証する書面</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ス</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用途廃止申請書写し</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転用計画地内に道路、水路等がある場合は用途廃止申請書の写し</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セ</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土地改良区意見書</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申請農地が土地改良区の地区内にある場合は、当該土地改良区の意見書（様式第</w:t>
            </w:r>
            <w:r w:rsidRPr="002D20B6">
              <w:rPr>
                <w:rFonts w:ascii="ＭＳ Ｐ明朝" w:eastAsia="ＭＳ Ｐ明朝" w:hAnsi="ＭＳ Ｐ明朝"/>
                <w:sz w:val="18"/>
                <w:szCs w:val="18"/>
              </w:rPr>
              <w:t>30号）</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ソ</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取排水同意書</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取水又は排水について水利権者、漁業権者、生産組合長、その他関係権利者等の同意を要する場合はその同意書</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タ</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一時転用賃貸借契約書写し</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転用に係る事業又は施設の利用期間が一時的な賃借権の設定（一時転用）であるときは、賃貸借契約書（原状回復の時期、方法、施行者、費用の負担等を明確にしたもの）の写し</w:t>
            </w:r>
          </w:p>
        </w:tc>
      </w:tr>
      <w:tr w:rsidR="002D20B6" w:rsidRPr="002D20B6" w:rsidTr="002D20B6">
        <w:trPr>
          <w:jc w:val="center"/>
        </w:trPr>
        <w:tc>
          <w:tcPr>
            <w:tcW w:w="562"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567"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w:t>
            </w:r>
          </w:p>
        </w:tc>
        <w:tc>
          <w:tcPr>
            <w:tcW w:w="396"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チ</w:t>
            </w:r>
          </w:p>
        </w:tc>
        <w:tc>
          <w:tcPr>
            <w:tcW w:w="1843"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その他参考資料</w:t>
            </w:r>
          </w:p>
        </w:tc>
        <w:tc>
          <w:tcPr>
            <w:tcW w:w="6945" w:type="dxa"/>
          </w:tcPr>
          <w:p w:rsidR="002D20B6" w:rsidRPr="002D20B6" w:rsidRDefault="002D20B6" w:rsidP="00D56EE1">
            <w:pPr>
              <w:rPr>
                <w:rFonts w:ascii="ＭＳ Ｐ明朝" w:eastAsia="ＭＳ Ｐ明朝" w:hAnsi="ＭＳ Ｐ明朝"/>
                <w:sz w:val="18"/>
                <w:szCs w:val="18"/>
              </w:rPr>
            </w:pPr>
            <w:r w:rsidRPr="002D20B6">
              <w:rPr>
                <w:rFonts w:ascii="ＭＳ Ｐ明朝" w:eastAsia="ＭＳ Ｐ明朝" w:hAnsi="ＭＳ Ｐ明朝" w:hint="eastAsia"/>
                <w:sz w:val="18"/>
                <w:szCs w:val="18"/>
              </w:rPr>
              <w:t>その他参考となる資料</w:t>
            </w:r>
          </w:p>
        </w:tc>
      </w:tr>
    </w:tbl>
    <w:p w:rsidR="002D20B6" w:rsidRDefault="002D20B6"/>
    <w:sectPr w:rsidR="002D20B6" w:rsidSect="002D20B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B6"/>
    <w:rsid w:val="002D20B6"/>
    <w:rsid w:val="009F3E80"/>
    <w:rsid w:val="00C0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8758EB-E4A5-47DF-9F86-C2468B22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　直樹</dc:creator>
  <cp:keywords/>
  <dc:description/>
  <cp:lastModifiedBy>河原　直樹</cp:lastModifiedBy>
  <cp:revision>2</cp:revision>
  <dcterms:created xsi:type="dcterms:W3CDTF">2021-07-13T01:55:00Z</dcterms:created>
  <dcterms:modified xsi:type="dcterms:W3CDTF">2021-11-26T04:21:00Z</dcterms:modified>
</cp:coreProperties>
</file>