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8.0 -->
  <w:background w:color="ffffff">
    <v:background id="_x0000_s1025" filled="t">
      <v:shadow color="black"/>
    </v:background>
  </w:background>
  <w:body>
    <w:p w:rsidR="006C7FB6">
      <w:r>
        <w:t>（様式第５号）</w:t>
      </w:r>
    </w:p>
    <w:p w:rsidR="006C7FB6">
      <w:pPr>
        <w:jc w:val="right"/>
      </w:pPr>
      <w:r>
        <w:rPr>
          <w:sz w:val="22"/>
        </w:rPr>
        <w:t>令和　　年　　月　　日　</w:t>
      </w:r>
    </w:p>
    <w:p w:rsidR="006C7FB6" w:rsidRPr="00976B13" w:rsidP="00EF749E">
      <w:pPr>
        <w:spacing w:line="240" w:lineRule="exact"/>
        <w:ind w:right="879"/>
        <w:rPr>
          <w:color w:val="auto"/>
          <w:sz w:val="22"/>
        </w:rPr>
      </w:pPr>
    </w:p>
    <w:p w:rsidR="006C7FB6" w:rsidRPr="00976B13" w:rsidP="00827DEE">
      <w:pPr>
        <w:ind w:right="880" w:firstLine="220" w:firstLineChars="100"/>
        <w:rPr>
          <w:color w:val="auto"/>
        </w:rPr>
      </w:pPr>
      <w:r w:rsidRPr="00976B13" w:rsidR="00466567">
        <w:rPr>
          <w:rFonts w:hint="eastAsia"/>
          <w:color w:val="auto"/>
          <w:sz w:val="22"/>
        </w:rPr>
        <w:t>石川県知事</w:t>
      </w:r>
      <w:r w:rsidRPr="00976B13" w:rsidR="00827DEE">
        <w:rPr>
          <w:rFonts w:hint="eastAsia"/>
          <w:color w:val="auto"/>
          <w:sz w:val="22"/>
        </w:rPr>
        <w:t>　様</w:t>
      </w:r>
    </w:p>
    <w:p w:rsidR="006C7FB6" w:rsidP="00194283">
      <w:pPr>
        <w:spacing w:line="240" w:lineRule="exact"/>
        <w:ind w:right="879"/>
        <w:rPr>
          <w:sz w:val="22"/>
        </w:rPr>
      </w:pPr>
    </w:p>
    <w:p w:rsidR="006C7FB6" w:rsidP="003017AB">
      <w:pPr>
        <w:ind w:right="139" w:firstLine="4620" w:rightChars="66" w:firstLineChars="2200"/>
        <w:jc w:val="left"/>
      </w:pPr>
      <w:r>
        <w:rPr>
          <w:rFonts w:ascii="ＭＳ 明朝" w:hAnsi="ＭＳ 明朝" w:cs="ＭＳ 明朝"/>
          <w:u w:val="single" w:color="000000"/>
        </w:rPr>
        <w:t>申込者氏名　</w:t>
      </w:r>
      <w:r w:rsidR="003017AB">
        <w:rPr>
          <w:rFonts w:ascii="ＭＳ 明朝" w:hAnsi="ＭＳ 明朝" w:cs="ＭＳ 明朝" w:hint="eastAsia"/>
          <w:u w:val="single" w:color="000000"/>
        </w:rPr>
        <w:t>　</w:t>
      </w:r>
      <w:r>
        <w:rPr>
          <w:rFonts w:ascii="ＭＳ 明朝" w:hAnsi="ＭＳ 明朝" w:cs="ＭＳ 明朝"/>
          <w:u w:val="single" w:color="000000"/>
        </w:rPr>
        <w:t>　　　　　　　　　　　　</w:t>
      </w:r>
    </w:p>
    <w:p w:rsidR="006C7FB6" w:rsidP="00194283">
      <w:pPr>
        <w:spacing w:line="240" w:lineRule="exact"/>
        <w:jc w:val="right"/>
        <w:rPr>
          <w:rFonts w:ascii="ＭＳ 明朝" w:hAnsi="ＭＳ 明朝" w:cs="ＭＳ 明朝"/>
          <w:sz w:val="22"/>
          <w:u w:val="single" w:color="000000"/>
        </w:rPr>
      </w:pPr>
    </w:p>
    <w:p w:rsidR="006C7FB6">
      <w:pPr>
        <w:jc w:val="center"/>
      </w:pPr>
      <w:r>
        <w:rPr>
          <w:sz w:val="28"/>
          <w:szCs w:val="28"/>
        </w:rPr>
        <w:t>申　　　出　　　書</w:t>
      </w:r>
    </w:p>
    <w:p w:rsidR="006C7FB6" w:rsidP="00EF749E">
      <w:pPr>
        <w:spacing w:line="240" w:lineRule="exact"/>
        <w:rPr>
          <w:sz w:val="28"/>
          <w:szCs w:val="28"/>
        </w:rPr>
      </w:pPr>
    </w:p>
    <w:p w:rsidR="006C7FB6">
      <w:pPr>
        <w:ind w:firstLine="240"/>
      </w:pPr>
      <w:r>
        <w:rPr>
          <w:sz w:val="24"/>
        </w:rPr>
        <w:t>次の被災した住宅の状況について、</w:t>
      </w:r>
      <w:r w:rsidRPr="003017AB" w:rsidR="003017AB">
        <w:rPr>
          <w:rFonts w:hint="eastAsia"/>
          <w:sz w:val="24"/>
        </w:rPr>
        <w:t>災害救助法の適用がある災害時における賃貸型応急住宅実施要綱</w:t>
      </w:r>
      <w:r>
        <w:rPr>
          <w:sz w:val="24"/>
        </w:rPr>
        <w:t>の要件に該当することを申し出ます。</w:t>
      </w:r>
    </w:p>
    <w:p w:rsidR="006C7FB6" w:rsidP="00EF749E">
      <w:pPr>
        <w:spacing w:line="240" w:lineRule="exact"/>
        <w:rPr>
          <w:sz w:val="22"/>
        </w:rPr>
      </w:pPr>
    </w:p>
    <w:p w:rsidR="006C7FB6">
      <w:r>
        <w:rPr>
          <w:sz w:val="22"/>
          <w:u w:val="single"/>
        </w:rPr>
        <w:t>被災した住宅の所在地：　　　　　　　　　　　　　　　　　　　　　　　　　　　　</w:t>
      </w:r>
    </w:p>
    <w:p w:rsidR="006C7FB6" w:rsidP="00EF749E">
      <w:pPr>
        <w:spacing w:line="240" w:lineRule="exact"/>
        <w:rPr>
          <w:sz w:val="22"/>
          <w:u w:val="single"/>
        </w:rPr>
      </w:pPr>
    </w:p>
    <w:p w:rsidR="00D02DEE" w:rsidP="00990F4C">
      <w:pPr>
        <w:rPr>
          <w:sz w:val="22"/>
        </w:rPr>
      </w:pPr>
      <w:r w:rsidR="006C7FB6">
        <w:rPr>
          <w:sz w:val="22"/>
        </w:rPr>
        <w:t>【被災した住宅の状況】</w:t>
      </w:r>
    </w:p>
    <w:p w:rsidR="006C7FB6" w:rsidRPr="00990F4C" w:rsidP="00990F4C">
      <w:pPr>
        <w:rPr>
          <w:sz w:val="22"/>
        </w:rPr>
      </w:pPr>
      <w:r w:rsidR="00D02DEE">
        <w:rPr>
          <w:rFonts w:ascii="ＭＳ 明朝" w:hAnsi="ＭＳ 明朝" w:cs="ＭＳ 明朝" w:hint="eastAsia"/>
          <w:sz w:val="22"/>
        </w:rPr>
        <w:t>※</w:t>
      </w:r>
      <w:r w:rsidR="00D02DEE">
        <w:rPr>
          <w:rFonts w:ascii="ＭＳ 明朝" w:hAnsi="ＭＳ 明朝" w:cs="ＭＳ 明朝" w:hint="eastAsia"/>
          <w:sz w:val="22"/>
        </w:rPr>
        <w:t>　</w:t>
      </w:r>
      <w:r w:rsidRPr="00990F4C">
        <w:rPr>
          <w:kern w:val="22"/>
          <w:sz w:val="22"/>
        </w:rPr>
        <w:t>該当する状況に☑</w:t>
      </w:r>
      <w:r w:rsidR="000C76D4">
        <w:rPr>
          <w:rFonts w:hint="eastAsia"/>
          <w:kern w:val="22"/>
          <w:sz w:val="22"/>
        </w:rPr>
        <w:t xml:space="preserve"> </w:t>
      </w:r>
      <w:r w:rsidRPr="00990F4C">
        <w:rPr>
          <w:kern w:val="22"/>
          <w:sz w:val="22"/>
        </w:rPr>
        <w:t>を付けてください。</w:t>
      </w:r>
    </w:p>
    <w:p w:rsidR="00D02DEE" w:rsidP="00990F4C">
      <w:pPr>
        <w:rPr>
          <w:rFonts w:hint="eastAsia"/>
        </w:rPr>
      </w:pPr>
      <w:r>
        <w:rPr>
          <w:rFonts w:ascii="ＭＳ 明朝" w:hAnsi="ＭＳ 明朝" w:cs="ＭＳ 明朝" w:hint="eastAsia"/>
          <w:sz w:val="22"/>
        </w:rPr>
        <w:t>※</w:t>
      </w:r>
      <w:r>
        <w:rPr>
          <w:rFonts w:ascii="ＭＳ 明朝" w:hAnsi="ＭＳ 明朝" w:cs="ＭＳ 明朝" w:hint="eastAsia"/>
          <w:sz w:val="22"/>
        </w:rPr>
        <w:t>　</w:t>
      </w:r>
      <w:r>
        <w:rPr>
          <w:rFonts w:ascii="ＭＳ 明朝" w:hAnsi="ＭＳ 明朝" w:cs="ＭＳ 明朝" w:hint="eastAsia"/>
          <w:sz w:val="22"/>
        </w:rPr>
        <w:t>別紙に、被災状況を記載すると</w:t>
      </w:r>
      <w:r w:rsidR="00E515D2">
        <w:rPr>
          <w:rFonts w:ascii="ＭＳ 明朝" w:hAnsi="ＭＳ 明朝" w:cs="ＭＳ 明朝" w:hint="eastAsia"/>
          <w:sz w:val="22"/>
        </w:rPr>
        <w:t>とも</w:t>
      </w:r>
      <w:r>
        <w:rPr>
          <w:rFonts w:ascii="ＭＳ 明朝" w:hAnsi="ＭＳ 明朝" w:cs="ＭＳ 明朝" w:hint="eastAsia"/>
          <w:sz w:val="22"/>
        </w:rPr>
        <w:t>に被災状況</w:t>
      </w:r>
      <w:r w:rsidR="00B50E4A">
        <w:rPr>
          <w:rFonts w:ascii="ＭＳ 明朝" w:hAnsi="ＭＳ 明朝" w:cs="ＭＳ 明朝" w:hint="eastAsia"/>
          <w:sz w:val="22"/>
        </w:rPr>
        <w:t>が</w:t>
      </w:r>
      <w:r>
        <w:rPr>
          <w:rFonts w:ascii="ＭＳ 明朝" w:hAnsi="ＭＳ 明朝" w:cs="ＭＳ 明朝" w:hint="eastAsia"/>
          <w:sz w:val="22"/>
        </w:rPr>
        <w:t>確認できる写真を添付すること。</w:t>
      </w:r>
    </w:p>
    <w:p w:rsidR="00D23255" w:rsidP="00EF749E">
      <w:pPr>
        <w:spacing w:line="240" w:lineRule="exact"/>
        <w:rPr>
          <w:rFonts w:ascii="ＭＳ 明朝" w:hAnsi="ＭＳ 明朝" w:cs="ＭＳ 明朝"/>
          <w:sz w:val="22"/>
        </w:rPr>
      </w:pPr>
    </w:p>
    <w:p w:rsidR="00C315F5" w:rsidP="00C315F5">
      <w:pPr>
        <w:ind w:left="220" w:hanging="220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>（要綱第６条（１</w:t>
      </w:r>
      <w:r w:rsidR="00C224CC">
        <w:rPr>
          <w:rFonts w:ascii="ＭＳ 明朝" w:hAnsi="ＭＳ 明朝" w:cs="ＭＳ 明朝" w:hint="eastAsia"/>
          <w:sz w:val="22"/>
        </w:rPr>
        <w:t>）</w:t>
      </w:r>
      <w:r>
        <w:rPr>
          <w:rFonts w:ascii="ＭＳ 明朝" w:hAnsi="ＭＳ 明朝" w:cs="ＭＳ 明朝" w:hint="eastAsia"/>
          <w:sz w:val="22"/>
        </w:rPr>
        <w:t>②</w:t>
      </w:r>
      <w:r>
        <w:rPr>
          <w:rFonts w:ascii="ＭＳ 明朝" w:hAnsi="ＭＳ 明朝" w:cs="ＭＳ 明朝" w:hint="eastAsia"/>
          <w:sz w:val="22"/>
        </w:rPr>
        <w:t>）</w:t>
      </w:r>
    </w:p>
    <w:p w:rsidR="00194283" w:rsidP="00296D3F">
      <w:pPr>
        <w:ind w:left="220" w:hanging="220"/>
        <w:rPr>
          <w:rFonts w:ascii="ＭＳ 明朝" w:hAnsi="ＭＳ 明朝" w:cs="ＭＳ 明朝"/>
          <w:sz w:val="22"/>
        </w:rPr>
      </w:pPr>
      <w:r>
        <w:rPr>
          <w:rFonts w:hint="eastAsia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width:47.45pt;height:145.7pt;margin-top:14.35pt;margin-left:-44.5pt;mso-height-percent:200;mso-height-relative:margin;mso-width-relative:margin;mso-wrap-distance-bottom:3.6pt;mso-wrap-distance-top:3.6pt;position:absolute;visibility:visible;z-index:251664384" filled="f" stroked="f">
            <o:lock v:ext="edit" aspectratio="f"/>
            <v:textbox style="mso-fit-shape-to-text:t">
              <w:txbxContent>
                <w:p w:rsidR="0014482B" w:rsidRPr="00990F4C" w:rsidP="0014482B">
                  <w:pPr>
                    <w:spacing w:line="240" w:lineRule="exact"/>
                    <w:rPr>
                      <w:color w:val="auto"/>
                      <w:sz w:val="16"/>
                    </w:rPr>
                  </w:pPr>
                  <w:r w:rsidRPr="00990F4C">
                    <w:rPr>
                      <w:rFonts w:hint="eastAsia"/>
                      <w:color w:val="auto"/>
                      <w:sz w:val="16"/>
                    </w:rPr>
                    <w:t>以下にも</w:t>
                  </w:r>
                </w:p>
                <w:p w:rsidR="0014482B" w:rsidRPr="00990F4C" w:rsidP="0014482B">
                  <w:pPr>
                    <w:spacing w:line="240" w:lineRule="exact"/>
                    <w:rPr>
                      <w:rFonts w:hint="eastAsia"/>
                      <w:color w:val="auto"/>
                      <w:sz w:val="16"/>
                    </w:rPr>
                  </w:pPr>
                  <w:r w:rsidRPr="00990F4C">
                    <w:rPr>
                      <w:rFonts w:hint="eastAsia"/>
                      <w:color w:val="auto"/>
                      <w:sz w:val="16"/>
                    </w:rPr>
                    <w:t>チェ</w:t>
                  </w:r>
                  <w:r w:rsidRPr="00990F4C">
                    <w:rPr>
                      <w:rFonts w:hint="eastAsia"/>
                      <w:color w:val="auto"/>
                      <w:sz w:val="16"/>
                    </w:rPr>
                    <w:t>ック</w:t>
                  </w:r>
                </w:p>
              </w:txbxContent>
            </v:textbox>
          </v:shape>
        </w:pict>
      </w:r>
      <w:r>
        <w:rPr>
          <w:rFonts w:hint="eastAsia"/>
          <w:noProof/>
          <w:sz w:val="22"/>
        </w:rPr>
        <w:pict>
          <v:shape id="_x0000_s1027" style="width:13.7pt;height:28pt;margin-top:17.55pt;margin-left:3.85pt;position:absolute;z-index:251666432" coordsize="274,560" path="m,hal,560hal274,560hae" filled="f" stroked="t">
            <v:stroke startarrow="none" endarrow="block" endarrowwidth="medium" endarrowlength="medium"/>
            <v:path arrowok="t"/>
          </v:shape>
        </w:pict>
      </w:r>
      <w:r w:rsidRPr="008A5D35" w:rsidR="00C315F5">
        <w:rPr>
          <w:rFonts w:ascii="ＭＳ 明朝" w:hAnsi="ＭＳ 明朝" w:cs="ＭＳ 明朝" w:hint="eastAsia"/>
          <w:sz w:val="22"/>
        </w:rPr>
        <w:t>□</w:t>
      </w:r>
      <w:r w:rsidR="00D62F6C">
        <w:rPr>
          <w:rFonts w:ascii="ＭＳ 明朝" w:hAnsi="ＭＳ 明朝" w:cs="ＭＳ 明朝" w:hint="eastAsia"/>
          <w:sz w:val="22"/>
        </w:rPr>
        <w:t xml:space="preserve"> </w:t>
      </w:r>
      <w:r w:rsidRPr="00296D3F" w:rsidR="00296D3F">
        <w:rPr>
          <w:rFonts w:ascii="ＭＳ 明朝" w:hAnsi="ＭＳ 明朝" w:cs="ＭＳ 明朝" w:hint="eastAsia"/>
          <w:sz w:val="22"/>
        </w:rPr>
        <w:t>半壊（「中規模半壊」、「大規模半壊」を含む。）であっても、住宅として再利用できず、やむ</w:t>
      </w:r>
      <w:r w:rsidRPr="00296D3F" w:rsidR="00296D3F">
        <w:rPr>
          <w:rFonts w:ascii="ＭＳ 明朝" w:hAnsi="ＭＳ 明朝" w:cs="ＭＳ 明朝" w:hint="eastAsia"/>
          <w:sz w:val="22"/>
        </w:rPr>
        <w:t>を得ず解体を行う</w:t>
      </w:r>
    </w:p>
    <w:p w:rsidR="00296D3F" w:rsidP="00F478AA">
      <w:pPr>
        <w:ind w:left="671" w:hanging="671" w:hangingChars="305"/>
        <w:rPr>
          <w:rFonts w:ascii="ＭＳ 明朝" w:hAnsi="ＭＳ 明朝" w:cs="ＭＳ 明朝"/>
          <w:sz w:val="22"/>
        </w:rPr>
      </w:pPr>
      <w:r w:rsidR="0014482B">
        <w:rPr>
          <w:rFonts w:hint="eastAsia"/>
          <w:sz w:val="22"/>
        </w:rPr>
        <w:t>　　</w:t>
      </w:r>
      <w:r w:rsidRPr="008A5D35" w:rsidR="0014482B">
        <w:rPr>
          <w:rFonts w:ascii="ＭＳ 明朝" w:hAnsi="ＭＳ 明朝" w:cs="ＭＳ 明朝" w:hint="eastAsia"/>
          <w:sz w:val="22"/>
        </w:rPr>
        <w:t>□</w:t>
      </w:r>
      <w:r w:rsidR="00D62F6C">
        <w:rPr>
          <w:rFonts w:ascii="ＭＳ 明朝" w:hAnsi="ＭＳ 明朝" w:cs="ＭＳ 明朝" w:hint="eastAsia"/>
          <w:sz w:val="22"/>
        </w:rPr>
        <w:t xml:space="preserve"> </w:t>
      </w:r>
      <w:r w:rsidR="0014482B">
        <w:rPr>
          <w:rFonts w:ascii="ＭＳ 明朝" w:hAnsi="ＭＳ 明朝" w:cs="ＭＳ 明朝" w:hint="eastAsia"/>
          <w:sz w:val="22"/>
        </w:rPr>
        <w:t>住宅</w:t>
      </w:r>
      <w:r w:rsidR="00F478AA">
        <w:rPr>
          <w:rFonts w:ascii="ＭＳ 明朝" w:hAnsi="ＭＳ 明朝" w:cs="ＭＳ 明朝" w:hint="eastAsia"/>
          <w:sz w:val="22"/>
        </w:rPr>
        <w:t>を</w:t>
      </w:r>
      <w:r w:rsidR="0014482B">
        <w:rPr>
          <w:rFonts w:ascii="ＭＳ 明朝" w:hAnsi="ＭＳ 明朝" w:cs="ＭＳ 明朝" w:hint="eastAsia"/>
          <w:sz w:val="22"/>
        </w:rPr>
        <w:t>解体</w:t>
      </w:r>
      <w:r w:rsidR="00F478AA">
        <w:rPr>
          <w:rFonts w:ascii="ＭＳ 明朝" w:hAnsi="ＭＳ 明朝" w:cs="ＭＳ 明朝" w:hint="eastAsia"/>
          <w:sz w:val="22"/>
        </w:rPr>
        <w:t>した</w:t>
      </w:r>
      <w:r w:rsidR="0014482B">
        <w:rPr>
          <w:rFonts w:ascii="ＭＳ 明朝" w:hAnsi="ＭＳ 明朝" w:cs="ＭＳ 明朝" w:hint="eastAsia"/>
          <w:sz w:val="22"/>
        </w:rPr>
        <w:t>後</w:t>
      </w:r>
      <w:r w:rsidR="00F478AA">
        <w:rPr>
          <w:rFonts w:ascii="ＭＳ 明朝" w:hAnsi="ＭＳ 明朝" w:cs="ＭＳ 明朝" w:hint="eastAsia"/>
          <w:sz w:val="22"/>
        </w:rPr>
        <w:t>、</w:t>
      </w:r>
      <w:r w:rsidR="0014482B">
        <w:rPr>
          <w:rFonts w:ascii="ＭＳ 明朝" w:hAnsi="ＭＳ 明朝" w:cs="ＭＳ 明朝" w:hint="eastAsia"/>
          <w:sz w:val="22"/>
        </w:rPr>
        <w:t>遅滞なく</w:t>
      </w:r>
      <w:r w:rsidR="0014482B">
        <w:rPr>
          <w:rFonts w:ascii="ＭＳ 明朝" w:hAnsi="ＭＳ 明朝" w:cs="ＭＳ 明朝" w:hint="eastAsia"/>
          <w:sz w:val="22"/>
        </w:rPr>
        <w:t>解体証明書</w:t>
      </w:r>
      <w:r w:rsidR="0014482B">
        <w:rPr>
          <w:rFonts w:ascii="ＭＳ 明朝" w:hAnsi="ＭＳ 明朝" w:cs="ＭＳ 明朝" w:hint="eastAsia"/>
          <w:sz w:val="22"/>
        </w:rPr>
        <w:t>など</w:t>
      </w:r>
      <w:r w:rsidR="0014482B">
        <w:rPr>
          <w:rFonts w:ascii="ＭＳ 明朝" w:hAnsi="ＭＳ 明朝" w:cs="ＭＳ 明朝" w:hint="eastAsia"/>
          <w:sz w:val="22"/>
        </w:rPr>
        <w:t>住宅</w:t>
      </w:r>
      <w:r w:rsidR="0014482B">
        <w:rPr>
          <w:rFonts w:ascii="ＭＳ 明朝" w:hAnsi="ＭＳ 明朝" w:cs="ＭＳ 明朝" w:hint="eastAsia"/>
          <w:sz w:val="22"/>
        </w:rPr>
        <w:t>を</w:t>
      </w:r>
      <w:r w:rsidR="0014482B">
        <w:rPr>
          <w:rFonts w:ascii="ＭＳ 明朝" w:hAnsi="ＭＳ 明朝" w:cs="ＭＳ 明朝" w:hint="eastAsia"/>
          <w:sz w:val="22"/>
        </w:rPr>
        <w:t>解体</w:t>
      </w:r>
      <w:r w:rsidR="0014482B">
        <w:rPr>
          <w:rFonts w:ascii="ＭＳ 明朝" w:hAnsi="ＭＳ 明朝" w:cs="ＭＳ 明朝" w:hint="eastAsia"/>
          <w:sz w:val="22"/>
        </w:rPr>
        <w:t>した</w:t>
      </w:r>
      <w:r w:rsidR="0014482B">
        <w:rPr>
          <w:rFonts w:ascii="ＭＳ 明朝" w:hAnsi="ＭＳ 明朝" w:cs="ＭＳ 明朝" w:hint="eastAsia"/>
          <w:sz w:val="22"/>
        </w:rPr>
        <w:t>こと</w:t>
      </w:r>
      <w:r w:rsidR="0014482B">
        <w:rPr>
          <w:rFonts w:ascii="ＭＳ 明朝" w:hAnsi="ＭＳ 明朝" w:cs="ＭＳ 明朝" w:hint="eastAsia"/>
          <w:sz w:val="22"/>
        </w:rPr>
        <w:t>が</w:t>
      </w:r>
      <w:r w:rsidR="0014482B">
        <w:rPr>
          <w:rFonts w:ascii="ＭＳ 明朝" w:hAnsi="ＭＳ 明朝" w:cs="ＭＳ 明朝" w:hint="eastAsia"/>
          <w:sz w:val="22"/>
        </w:rPr>
        <w:t>分かる</w:t>
      </w:r>
      <w:r w:rsidR="0014482B">
        <w:rPr>
          <w:rFonts w:ascii="ＭＳ 明朝" w:hAnsi="ＭＳ 明朝" w:cs="ＭＳ 明朝" w:hint="eastAsia"/>
          <w:sz w:val="22"/>
        </w:rPr>
        <w:t>書</w:t>
      </w:r>
      <w:r w:rsidR="0014482B">
        <w:rPr>
          <w:rFonts w:ascii="ＭＳ 明朝" w:hAnsi="ＭＳ 明朝" w:cs="ＭＳ 明朝" w:hint="eastAsia"/>
          <w:sz w:val="22"/>
        </w:rPr>
        <w:t>類</w:t>
      </w:r>
      <w:r w:rsidR="0014482B">
        <w:rPr>
          <w:rFonts w:ascii="ＭＳ 明朝" w:hAnsi="ＭＳ 明朝" w:cs="ＭＳ 明朝" w:hint="eastAsia"/>
          <w:sz w:val="22"/>
        </w:rPr>
        <w:t>を</w:t>
      </w:r>
      <w:r w:rsidR="0014482B">
        <w:rPr>
          <w:rFonts w:ascii="ＭＳ 明朝" w:hAnsi="ＭＳ 明朝" w:cs="ＭＳ 明朝" w:hint="eastAsia"/>
          <w:sz w:val="22"/>
        </w:rPr>
        <w:t>提出</w:t>
      </w:r>
      <w:r w:rsidR="0014482B">
        <w:rPr>
          <w:rFonts w:ascii="ＭＳ 明朝" w:hAnsi="ＭＳ 明朝" w:cs="ＭＳ 明朝" w:hint="eastAsia"/>
          <w:sz w:val="22"/>
        </w:rPr>
        <w:t>する</w:t>
      </w:r>
    </w:p>
    <w:p w:rsidR="008A5D35" w:rsidRPr="00D62F6C" w:rsidP="00EF749E">
      <w:pPr>
        <w:pStyle w:val="BodyText"/>
        <w:spacing w:after="0" w:line="240" w:lineRule="exact"/>
        <w:ind w:right="102"/>
        <w:rPr>
          <w:rFonts w:ascii="ＭＳ 明朝" w:hAnsi="ＭＳ 明朝" w:cs="ＭＳ 明朝" w:hint="eastAsia"/>
          <w:sz w:val="22"/>
        </w:rPr>
      </w:pPr>
    </w:p>
    <w:p w:rsidR="00D23255" w:rsidP="00D23255">
      <w:pPr>
        <w:ind w:left="220" w:hanging="220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>（</w:t>
      </w:r>
      <w:r>
        <w:rPr>
          <w:rFonts w:ascii="ＭＳ 明朝" w:hAnsi="ＭＳ 明朝" w:cs="ＭＳ 明朝" w:hint="eastAsia"/>
          <w:sz w:val="22"/>
        </w:rPr>
        <w:t>要綱第６条（１</w:t>
      </w:r>
      <w:r w:rsidR="00C224CC">
        <w:rPr>
          <w:rFonts w:ascii="ＭＳ 明朝" w:hAnsi="ＭＳ 明朝" w:cs="ＭＳ 明朝" w:hint="eastAsia"/>
          <w:sz w:val="22"/>
        </w:rPr>
        <w:t>）</w:t>
      </w:r>
      <w:r w:rsidR="00CA5C1C">
        <w:rPr>
          <w:rFonts w:ascii="ＭＳ 明朝" w:hAnsi="ＭＳ 明朝" w:cs="ＭＳ 明朝" w:hint="eastAsia"/>
          <w:sz w:val="22"/>
        </w:rPr>
        <w:t>③</w:t>
      </w:r>
      <w:r>
        <w:rPr>
          <w:rFonts w:ascii="ＭＳ 明朝" w:hAnsi="ＭＳ 明朝" w:cs="ＭＳ 明朝" w:hint="eastAsia"/>
          <w:sz w:val="22"/>
        </w:rPr>
        <w:t>）</w:t>
      </w:r>
    </w:p>
    <w:p w:rsidR="00D23255">
      <w:pPr>
        <w:ind w:left="220" w:hanging="220"/>
        <w:rPr>
          <w:rFonts w:ascii="ＭＳ 明朝" w:hAnsi="ＭＳ 明朝" w:cs="ＭＳ 明朝" w:hint="eastAsia"/>
          <w:sz w:val="22"/>
        </w:rPr>
      </w:pPr>
      <w:r>
        <w:rPr>
          <w:rFonts w:ascii="ＭＳ 明朝" w:hAnsi="ＭＳ 明朝" w:cs="ＭＳ 明朝"/>
          <w:noProof/>
          <w:sz w:val="22"/>
        </w:rPr>
        <w:pict>
          <v:shape id="_x0000_s1028" style="width:13.6pt;height:51pt;margin-top:20.75pt;margin-left:5.65pt;position:absolute;z-index:251665408" coordsize="274,560" path="m,hal,560hal274,560hae" filled="f" stroked="t">
            <v:stroke startarrow="none" endarrow="block" endarrowwidth="medium" endarrowlength="medium"/>
            <v:path arrowok="t"/>
          </v:shape>
        </w:pict>
      </w:r>
      <w:r>
        <w:rPr>
          <w:noProof/>
        </w:rPr>
        <w:pict>
          <v:shape id="テキスト ボックス 2" o:spid="_x0000_s1029" type="#_x0000_t202" style="width:47.45pt;height:145.7pt;margin-top:29.75pt;margin-left:-41.9pt;mso-height-percent:200;mso-height-relative:margin;mso-width-relative:margin;mso-wrap-distance-bottom:3.6pt;mso-wrap-distance-top:3.6pt;position:absolute;visibility:visible;z-index:251663360" filled="f" stroked="f">
            <o:lock v:ext="edit" aspectratio="f"/>
            <v:textbox style="mso-fit-shape-to-text:t">
              <w:txbxContent>
                <w:p w:rsidR="00D02DEE" w:rsidRPr="00990F4C" w:rsidP="00990F4C">
                  <w:pPr>
                    <w:spacing w:line="240" w:lineRule="exact"/>
                    <w:rPr>
                      <w:color w:val="auto"/>
                      <w:sz w:val="16"/>
                    </w:rPr>
                  </w:pPr>
                  <w:r w:rsidRPr="00990F4C">
                    <w:rPr>
                      <w:rFonts w:hint="eastAsia"/>
                      <w:color w:val="auto"/>
                      <w:sz w:val="16"/>
                    </w:rPr>
                    <w:t>以下にも</w:t>
                  </w:r>
                </w:p>
                <w:p w:rsidR="00D02DEE" w:rsidRPr="00990F4C" w:rsidP="00990F4C">
                  <w:pPr>
                    <w:spacing w:line="240" w:lineRule="exact"/>
                    <w:rPr>
                      <w:rFonts w:hint="eastAsia"/>
                      <w:color w:val="auto"/>
                      <w:sz w:val="16"/>
                    </w:rPr>
                  </w:pPr>
                  <w:r w:rsidRPr="00990F4C">
                    <w:rPr>
                      <w:rFonts w:hint="eastAsia"/>
                      <w:color w:val="auto"/>
                      <w:sz w:val="16"/>
                    </w:rPr>
                    <w:t>チ</w:t>
                  </w:r>
                  <w:r w:rsidRPr="00990F4C">
                    <w:rPr>
                      <w:rFonts w:hint="eastAsia"/>
                      <w:color w:val="auto"/>
                      <w:sz w:val="16"/>
                    </w:rPr>
                    <w:t>ェ</w:t>
                  </w:r>
                  <w:r w:rsidRPr="00990F4C">
                    <w:rPr>
                      <w:rFonts w:hint="eastAsia"/>
                      <w:color w:val="auto"/>
                      <w:sz w:val="16"/>
                    </w:rPr>
                    <w:t>ック</w:t>
                  </w:r>
                </w:p>
              </w:txbxContent>
            </v:textbox>
          </v:shape>
        </w:pict>
      </w:r>
      <w:r w:rsidR="00D23255">
        <w:rPr>
          <w:rFonts w:ascii="ＭＳ 明朝" w:hAnsi="ＭＳ 明朝" w:cs="ＭＳ 明朝" w:hint="eastAsia"/>
          <w:sz w:val="22"/>
        </w:rPr>
        <w:t>□</w:t>
      </w:r>
      <w:r w:rsidR="00D62F6C">
        <w:rPr>
          <w:rFonts w:ascii="ＭＳ 明朝" w:hAnsi="ＭＳ 明朝" w:cs="ＭＳ 明朝" w:hint="eastAsia"/>
          <w:sz w:val="22"/>
        </w:rPr>
        <w:t xml:space="preserve"> </w:t>
      </w:r>
      <w:r w:rsidR="00D23255">
        <w:rPr>
          <w:rFonts w:ascii="ＭＳ 明朝" w:hAnsi="ＭＳ 明朝" w:cs="ＭＳ 明朝" w:hint="eastAsia"/>
          <w:sz w:val="22"/>
        </w:rPr>
        <w:t>以下の</w:t>
      </w:r>
      <w:r w:rsidR="00D23255">
        <w:rPr>
          <w:rFonts w:ascii="ＭＳ 明朝" w:hAnsi="ＭＳ 明朝" w:cs="ＭＳ 明朝" w:hint="eastAsia"/>
          <w:sz w:val="22"/>
        </w:rPr>
        <w:t>いずれかに</w:t>
      </w:r>
      <w:r w:rsidR="00D23255">
        <w:rPr>
          <w:rFonts w:ascii="ＭＳ 明朝" w:hAnsi="ＭＳ 明朝" w:cs="ＭＳ 明朝" w:hint="eastAsia"/>
          <w:sz w:val="22"/>
        </w:rPr>
        <w:t>該当し、</w:t>
      </w:r>
      <w:r w:rsidR="00C8270B">
        <w:rPr>
          <w:rFonts w:ascii="ＭＳ 明朝" w:hAnsi="ＭＳ 明朝" w:cs="ＭＳ 明朝" w:hint="eastAsia"/>
          <w:sz w:val="22"/>
        </w:rPr>
        <w:t>長期</w:t>
      </w:r>
      <w:r w:rsidR="00DB1E7A">
        <w:rPr>
          <w:rFonts w:ascii="ＭＳ 明朝" w:hAnsi="ＭＳ 明朝" w:cs="ＭＳ 明朝" w:hint="eastAsia"/>
          <w:sz w:val="22"/>
        </w:rPr>
        <w:t>（</w:t>
      </w:r>
      <w:r w:rsidR="00DB1E7A">
        <w:rPr>
          <w:rFonts w:ascii="ＭＳ 明朝" w:hAnsi="ＭＳ 明朝" w:cs="ＭＳ 明朝" w:hint="eastAsia"/>
          <w:sz w:val="22"/>
        </w:rPr>
        <w:t>概ね</w:t>
      </w:r>
      <w:r w:rsidR="00DB1E7A">
        <w:rPr>
          <w:rFonts w:ascii="ＭＳ 明朝" w:hAnsi="ＭＳ 明朝" w:cs="ＭＳ 明朝" w:hint="eastAsia"/>
          <w:sz w:val="22"/>
        </w:rPr>
        <w:t>１</w:t>
      </w:r>
      <w:r w:rsidR="00DB1E7A">
        <w:rPr>
          <w:rFonts w:ascii="ＭＳ 明朝" w:hAnsi="ＭＳ 明朝" w:cs="ＭＳ 明朝" w:hint="eastAsia"/>
          <w:sz w:val="22"/>
        </w:rPr>
        <w:t>ヵ月</w:t>
      </w:r>
      <w:r w:rsidR="00DB1E7A">
        <w:rPr>
          <w:rFonts w:ascii="ＭＳ 明朝" w:hAnsi="ＭＳ 明朝" w:cs="ＭＳ 明朝" w:hint="eastAsia"/>
          <w:sz w:val="22"/>
        </w:rPr>
        <w:t>以上</w:t>
      </w:r>
      <w:r w:rsidR="00DB1E7A">
        <w:rPr>
          <w:rFonts w:ascii="ＭＳ 明朝" w:hAnsi="ＭＳ 明朝" w:cs="ＭＳ 明朝" w:hint="eastAsia"/>
          <w:sz w:val="22"/>
        </w:rPr>
        <w:t>）</w:t>
      </w:r>
      <w:r w:rsidR="00C8270B">
        <w:rPr>
          <w:rFonts w:ascii="ＭＳ 明朝" w:hAnsi="ＭＳ 明朝" w:cs="ＭＳ 明朝" w:hint="eastAsia"/>
          <w:sz w:val="22"/>
        </w:rPr>
        <w:t>にわたり</w:t>
      </w:r>
      <w:r w:rsidR="00C8270B">
        <w:rPr>
          <w:rFonts w:ascii="ＭＳ 明朝" w:hAnsi="ＭＳ 明朝" w:cs="ＭＳ 明朝" w:hint="eastAsia"/>
          <w:sz w:val="22"/>
        </w:rPr>
        <w:t>自らの住宅に居住できな</w:t>
      </w:r>
      <w:r w:rsidR="00DB1E7A">
        <w:rPr>
          <w:rFonts w:ascii="ＭＳ 明朝" w:hAnsi="ＭＳ 明朝" w:cs="ＭＳ 明朝" w:hint="eastAsia"/>
          <w:sz w:val="22"/>
        </w:rPr>
        <w:t>い</w:t>
      </w:r>
      <w:r w:rsidR="00DB1E7A">
        <w:rPr>
          <w:rFonts w:ascii="ＭＳ 明朝" w:hAnsi="ＭＳ 明朝" w:cs="ＭＳ 明朝" w:hint="eastAsia"/>
          <w:sz w:val="22"/>
        </w:rPr>
        <w:t>と</w:t>
      </w:r>
      <w:r w:rsidR="00DB1E7A">
        <w:rPr>
          <w:rFonts w:ascii="ＭＳ 明朝" w:hAnsi="ＭＳ 明朝" w:cs="ＭＳ 明朝" w:hint="eastAsia"/>
          <w:sz w:val="22"/>
        </w:rPr>
        <w:t>市町</w:t>
      </w:r>
      <w:r w:rsidR="00DB1E7A">
        <w:rPr>
          <w:rFonts w:ascii="ＭＳ 明朝" w:hAnsi="ＭＳ 明朝" w:cs="ＭＳ 明朝" w:hint="eastAsia"/>
          <w:sz w:val="22"/>
        </w:rPr>
        <w:t>長</w:t>
      </w:r>
      <w:r w:rsidR="00DB1E7A">
        <w:rPr>
          <w:rFonts w:ascii="ＭＳ 明朝" w:hAnsi="ＭＳ 明朝" w:cs="ＭＳ 明朝" w:hint="eastAsia"/>
          <w:sz w:val="22"/>
        </w:rPr>
        <w:t>に</w:t>
      </w:r>
      <w:r w:rsidR="00DB1E7A">
        <w:rPr>
          <w:rFonts w:ascii="ＭＳ 明朝" w:hAnsi="ＭＳ 明朝" w:cs="ＭＳ 明朝" w:hint="eastAsia"/>
          <w:sz w:val="22"/>
        </w:rPr>
        <w:t>認められた</w:t>
      </w:r>
    </w:p>
    <w:p w:rsidR="00D23255" w:rsidP="00990F4C">
      <w:pPr>
        <w:ind w:left="210" w:firstLine="440" w:leftChars="100" w:firstLineChars="200"/>
        <w:rPr>
          <w:rFonts w:hint="eastAsia"/>
          <w:sz w:val="22"/>
        </w:rPr>
      </w:pPr>
      <w:r>
        <w:rPr>
          <w:rFonts w:ascii="ＭＳ 明朝" w:hAnsi="ＭＳ 明朝" w:cs="ＭＳ 明朝"/>
          <w:noProof/>
          <w:sz w:val="22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0" type="#_x0000_t87" style="width:7.15pt;height:64.4pt;margin-top:4.15pt;margin-left:23.05pt;position:absolute;z-index:251662336" filled="f"/>
        </w:pict>
      </w:r>
      <w:r w:rsidR="006C7FB6">
        <w:rPr>
          <w:rFonts w:ascii="ＭＳ 明朝" w:hAnsi="ＭＳ 明朝" w:cs="ＭＳ 明朝"/>
          <w:sz w:val="22"/>
        </w:rPr>
        <w:t>□</w:t>
      </w:r>
      <w:r w:rsidR="00D62F6C">
        <w:rPr>
          <w:rFonts w:ascii="ＭＳ 明朝" w:hAnsi="ＭＳ 明朝" w:cs="ＭＳ 明朝"/>
          <w:sz w:val="22"/>
        </w:rPr>
        <w:t xml:space="preserve"> </w:t>
      </w:r>
      <w:r w:rsidR="006C7FB6">
        <w:rPr>
          <w:sz w:val="22"/>
        </w:rPr>
        <w:t>二次災害</w:t>
      </w:r>
      <w:r w:rsidR="006C7FB6">
        <w:rPr>
          <w:sz w:val="22"/>
        </w:rPr>
        <w:t>等</w:t>
      </w:r>
      <w:r w:rsidR="006C7FB6">
        <w:rPr>
          <w:sz w:val="22"/>
        </w:rPr>
        <w:t>により</w:t>
      </w:r>
      <w:r w:rsidR="006C7FB6">
        <w:rPr>
          <w:sz w:val="22"/>
        </w:rPr>
        <w:t>住宅が被害を受ける</w:t>
      </w:r>
      <w:r w:rsidR="006C7FB6">
        <w:rPr>
          <w:sz w:val="22"/>
        </w:rPr>
        <w:t>恐れが</w:t>
      </w:r>
      <w:r w:rsidR="006C7FB6">
        <w:rPr>
          <w:sz w:val="22"/>
        </w:rPr>
        <w:t>ある</w:t>
      </w:r>
    </w:p>
    <w:p w:rsidR="00D23255" w:rsidP="00990F4C">
      <w:pPr>
        <w:ind w:left="210" w:firstLine="440" w:leftChars="100" w:firstLineChars="200"/>
        <w:rPr>
          <w:rFonts w:hint="eastAsia"/>
          <w:sz w:val="22"/>
        </w:rPr>
      </w:pPr>
      <w:r>
        <w:rPr>
          <w:rFonts w:ascii="ＭＳ 明朝" w:hAnsi="ＭＳ 明朝" w:cs="ＭＳ 明朝" w:hint="eastAsia"/>
          <w:sz w:val="22"/>
        </w:rPr>
        <w:t>□</w:t>
      </w:r>
      <w:r w:rsidR="00D62F6C">
        <w:rPr>
          <w:rFonts w:ascii="ＭＳ 明朝" w:hAnsi="ＭＳ 明朝" w:cs="ＭＳ 明朝" w:hint="eastAsia"/>
          <w:sz w:val="22"/>
        </w:rPr>
        <w:t xml:space="preserve"> </w:t>
      </w:r>
      <w:r w:rsidR="006C7FB6">
        <w:rPr>
          <w:sz w:val="22"/>
        </w:rPr>
        <w:t>ライフライン（水道、電気、ガス、道路等）が途絶している</w:t>
      </w:r>
    </w:p>
    <w:p w:rsidR="00CA5C1C" w:rsidP="00CA5C1C">
      <w:pPr>
        <w:ind w:left="210" w:firstLine="440" w:leftChars="100" w:firstLineChars="200"/>
        <w:rPr>
          <w:sz w:val="22"/>
        </w:rPr>
      </w:pPr>
      <w:r w:rsidR="00D23255">
        <w:rPr>
          <w:rFonts w:hint="eastAsia"/>
          <w:sz w:val="22"/>
        </w:rPr>
        <w:t>□</w:t>
      </w:r>
      <w:r w:rsidR="00D62F6C">
        <w:rPr>
          <w:rFonts w:hint="eastAsia"/>
          <w:sz w:val="22"/>
        </w:rPr>
        <w:t xml:space="preserve"> </w:t>
      </w:r>
      <w:r w:rsidR="006C7FB6">
        <w:rPr>
          <w:sz w:val="22"/>
        </w:rPr>
        <w:t>地</w:t>
      </w:r>
      <w:r w:rsidR="00D23255">
        <w:rPr>
          <w:rFonts w:hint="eastAsia"/>
          <w:sz w:val="22"/>
        </w:rPr>
        <w:t>滑</w:t>
      </w:r>
      <w:r w:rsidR="006C7FB6">
        <w:rPr>
          <w:sz w:val="22"/>
        </w:rPr>
        <w:t>り等により避難指示</w:t>
      </w:r>
      <w:r w:rsidR="00D23255">
        <w:rPr>
          <w:rFonts w:hint="eastAsia"/>
          <w:sz w:val="22"/>
        </w:rPr>
        <w:t>等</w:t>
      </w:r>
      <w:r w:rsidR="006C7FB6">
        <w:rPr>
          <w:sz w:val="22"/>
        </w:rPr>
        <w:t>を受けている</w:t>
      </w:r>
    </w:p>
    <w:p w:rsidR="00F436B5" w:rsidP="00F436B5">
      <w:pPr>
        <w:ind w:left="827" w:hanging="176" w:leftChars="310" w:hangingChars="80"/>
        <w:rPr>
          <w:rFonts w:hint="eastAsia"/>
          <w:sz w:val="22"/>
        </w:rPr>
      </w:pPr>
      <w:r>
        <w:rPr>
          <w:rFonts w:hint="eastAsia"/>
          <w:sz w:val="22"/>
        </w:rPr>
        <w:t>□</w:t>
      </w:r>
      <w:r>
        <w:rPr>
          <w:rFonts w:hint="eastAsia"/>
          <w:sz w:val="22"/>
        </w:rPr>
        <w:t xml:space="preserve"> </w:t>
      </w:r>
      <w:r w:rsidRPr="00F436B5">
        <w:rPr>
          <w:rFonts w:hint="eastAsia"/>
          <w:sz w:val="22"/>
        </w:rPr>
        <w:t>応急危険度判定により、</w:t>
      </w:r>
      <w:r w:rsidRPr="00F436B5">
        <w:rPr>
          <w:rFonts w:hint="eastAsia"/>
          <w:sz w:val="22"/>
        </w:rPr>
        <w:t>「危険（赤色）」と判定</w:t>
      </w:r>
      <w:r w:rsidRPr="00F436B5">
        <w:rPr>
          <w:rFonts w:hint="eastAsia"/>
          <w:sz w:val="22"/>
        </w:rPr>
        <w:t>され、住宅に立ち入ることが困難</w:t>
      </w:r>
    </w:p>
    <w:p w:rsidR="00D02DEE" w:rsidRPr="00D62F6C" w:rsidP="00EF749E">
      <w:pPr>
        <w:spacing w:line="240" w:lineRule="exact"/>
        <w:ind w:left="210"/>
        <w:rPr>
          <w:sz w:val="18"/>
        </w:rPr>
      </w:pPr>
    </w:p>
    <w:p w:rsidR="00C224CC" w:rsidP="00C224CC">
      <w:pPr>
        <w:rPr>
          <w:rFonts w:hint="eastAsia"/>
        </w:rPr>
      </w:pPr>
      <w:r>
        <w:rPr>
          <w:rFonts w:hint="eastAsia"/>
        </w:rPr>
        <w:t>（要綱第６条（１</w:t>
      </w:r>
      <w:r>
        <w:rPr>
          <w:rFonts w:hint="eastAsia"/>
        </w:rPr>
        <w:t>）</w:t>
      </w:r>
      <w:r w:rsidR="00CA5C1C">
        <w:rPr>
          <w:rFonts w:hint="eastAsia"/>
        </w:rPr>
        <w:t>④</w:t>
      </w:r>
      <w:r>
        <w:rPr>
          <w:rFonts w:hint="eastAsia"/>
        </w:rPr>
        <w:t>）</w:t>
      </w:r>
    </w:p>
    <w:p w:rsidR="00DB1E7A" w:rsidP="002D7BAA">
      <w:pPr>
        <w:ind w:left="139" w:hanging="139" w:hangingChars="63"/>
        <w:rPr>
          <w:rFonts w:ascii="ＭＳ 明朝" w:hAnsi="ＭＳ 明朝" w:cs="ＭＳ 明朝" w:hint="eastAsia"/>
          <w:sz w:val="22"/>
        </w:rPr>
      </w:pPr>
      <w:r w:rsidRPr="00CA5C1C" w:rsidR="00C224CC">
        <w:rPr>
          <w:rFonts w:ascii="ＭＳ 明朝" w:hAnsi="ＭＳ 明朝" w:cs="ＭＳ 明朝" w:hint="eastAsia"/>
          <w:sz w:val="22"/>
        </w:rPr>
        <w:t>□</w:t>
      </w:r>
      <w:r w:rsidR="00D62F6C">
        <w:rPr>
          <w:rFonts w:ascii="ＭＳ 明朝" w:hAnsi="ＭＳ 明朝" w:cs="ＭＳ 明朝" w:hint="eastAsia"/>
          <w:sz w:val="22"/>
        </w:rPr>
        <w:t xml:space="preserve"> </w:t>
      </w:r>
      <w:r w:rsidRPr="002D7BAA" w:rsidR="002D7BAA">
        <w:rPr>
          <w:rFonts w:ascii="ＭＳ 明朝" w:hAnsi="ＭＳ 明朝" w:cs="ＭＳ 明朝" w:hint="eastAsia"/>
          <w:sz w:val="22"/>
        </w:rPr>
        <w:t>災害救助法に基づく住宅の応急修理制度を利用する者のうち、修理に要する期間が１か月を超えると見込まれる</w:t>
      </w:r>
      <w:r w:rsidRPr="002D7BAA" w:rsidR="002D7BAA">
        <w:rPr>
          <w:rFonts w:ascii="ＭＳ 明朝" w:hAnsi="ＭＳ 明朝" w:cs="ＭＳ 明朝" w:hint="eastAsia"/>
          <w:sz w:val="22"/>
        </w:rPr>
        <w:t>（半壊以上の被害を受け、他の住まいの確保が困難な者に限る。）</w:t>
      </w:r>
    </w:p>
    <w:p w:rsidR="00C224CC" w:rsidRPr="00407FB9" w:rsidP="00EF749E">
      <w:pPr>
        <w:spacing w:line="240" w:lineRule="exact"/>
        <w:rPr>
          <w:rFonts w:ascii="ＭＳ 明朝" w:hAnsi="ＭＳ 明朝" w:cs="ＭＳ 明朝"/>
          <w:sz w:val="22"/>
        </w:rPr>
      </w:pPr>
    </w:p>
    <w:p w:rsidR="00D02DEE" w:rsidP="00C224CC">
      <w:pPr>
        <w:rPr>
          <w:rFonts w:hint="eastAsia"/>
        </w:rPr>
      </w:pPr>
      <w:r>
        <w:rPr>
          <w:rFonts w:hint="eastAsia"/>
        </w:rPr>
        <w:t>（要綱第６条（１）</w:t>
      </w:r>
      <w:r w:rsidR="00CA5C1C">
        <w:rPr>
          <w:rFonts w:hint="eastAsia"/>
        </w:rPr>
        <w:t>⑤</w:t>
      </w:r>
      <w:r>
        <w:rPr>
          <w:rFonts w:hint="eastAsia"/>
        </w:rPr>
        <w:t>）</w:t>
      </w:r>
    </w:p>
    <w:p w:rsidR="00EF749E" w:rsidP="00990F4C">
      <w:pPr>
        <w:jc w:val="left"/>
        <w:rPr>
          <w:rFonts w:ascii="ＭＳ 明朝" w:hAnsi="ＭＳ 明朝" w:cs="ＭＳ 明朝"/>
          <w:sz w:val="22"/>
        </w:rPr>
      </w:pPr>
      <w:r w:rsidR="00D02DEE">
        <w:rPr>
          <w:rFonts w:ascii="ＭＳ 明朝" w:hAnsi="ＭＳ 明朝" w:cs="ＭＳ 明朝" w:hint="eastAsia"/>
          <w:sz w:val="22"/>
        </w:rPr>
        <w:t>□</w:t>
      </w:r>
      <w:r w:rsidR="00D62F6C">
        <w:rPr>
          <w:rFonts w:ascii="ＭＳ 明朝" w:hAnsi="ＭＳ 明朝" w:cs="ＭＳ 明朝" w:hint="eastAsia"/>
          <w:sz w:val="22"/>
        </w:rPr>
        <w:t xml:space="preserve"> </w:t>
      </w:r>
      <w:r w:rsidR="00D02DEE">
        <w:rPr>
          <w:rFonts w:ascii="ＭＳ 明朝" w:hAnsi="ＭＳ 明朝" w:cs="ＭＳ 明朝" w:hint="eastAsia"/>
          <w:sz w:val="22"/>
        </w:rPr>
        <w:t>その他、国と県の協議により</w:t>
      </w:r>
      <w:r w:rsidR="00D02DEE">
        <w:rPr>
          <w:rFonts w:ascii="ＭＳ 明朝" w:hAnsi="ＭＳ 明朝" w:cs="ＭＳ 明朝" w:hint="eastAsia"/>
          <w:sz w:val="22"/>
        </w:rPr>
        <w:t>、やむを得ず入居すべきと認められた</w:t>
      </w:r>
    </w:p>
    <w:p w:rsidR="00EF749E" w:rsidRPr="00486CD5" w:rsidP="00EF749E">
      <w:pPr>
        <w:spacing w:line="240" w:lineRule="exact"/>
        <w:jc w:val="left"/>
        <w:rPr>
          <w:rFonts w:ascii="ＭＳ 明朝" w:hAnsi="ＭＳ 明朝" w:cs="ＭＳ 明朝" w:hint="eastAsia"/>
          <w:color w:val="000000"/>
          <w:sz w:val="22"/>
        </w:rPr>
      </w:pPr>
    </w:p>
    <w:p w:rsidR="00EF749E" w:rsidRPr="00486CD5" w:rsidP="00EF749E">
      <w:pPr>
        <w:rPr>
          <w:rFonts w:hint="eastAsia"/>
          <w:color w:val="000000"/>
        </w:rPr>
      </w:pPr>
      <w:r w:rsidRPr="00486CD5">
        <w:rPr>
          <w:rFonts w:hint="eastAsia"/>
          <w:color w:val="000000"/>
        </w:rPr>
        <w:t>（</w:t>
      </w:r>
      <w:r w:rsidRPr="00486CD5">
        <w:rPr>
          <w:rFonts w:hint="eastAsia"/>
          <w:color w:val="000000"/>
        </w:rPr>
        <w:t>要綱第６条</w:t>
      </w:r>
      <w:r w:rsidR="00716D3D">
        <w:rPr>
          <w:rFonts w:hint="eastAsia"/>
          <w:color w:val="000000"/>
        </w:rPr>
        <w:t>第</w:t>
      </w:r>
      <w:r w:rsidR="00716D3D">
        <w:rPr>
          <w:rFonts w:hint="eastAsia"/>
          <w:color w:val="000000"/>
        </w:rPr>
        <w:t>２</w:t>
      </w:r>
      <w:r w:rsidR="00716D3D">
        <w:rPr>
          <w:rFonts w:hint="eastAsia"/>
          <w:color w:val="000000"/>
        </w:rPr>
        <w:t>項</w:t>
      </w:r>
      <w:r w:rsidRPr="00486CD5">
        <w:rPr>
          <w:rFonts w:hint="eastAsia"/>
          <w:color w:val="000000"/>
        </w:rPr>
        <w:t>）</w:t>
      </w:r>
    </w:p>
    <w:p w:rsidR="00EF749E" w:rsidRPr="00486CD5" w:rsidP="00EF749E">
      <w:pPr>
        <w:jc w:val="left"/>
        <w:rPr>
          <w:rFonts w:ascii="ＭＳ 明朝" w:hAnsi="ＭＳ 明朝" w:cs="ＭＳ 明朝"/>
          <w:color w:val="000000"/>
          <w:sz w:val="22"/>
        </w:rPr>
      </w:pPr>
      <w:r w:rsidRPr="00486CD5">
        <w:rPr>
          <w:rFonts w:ascii="ＭＳ 明朝" w:hAnsi="ＭＳ 明朝" w:cs="ＭＳ 明朝" w:hint="eastAsia"/>
          <w:color w:val="000000"/>
          <w:sz w:val="22"/>
        </w:rPr>
        <w:t>□</w:t>
      </w:r>
      <w:r w:rsidRPr="00486CD5">
        <w:rPr>
          <w:rFonts w:ascii="ＭＳ 明朝" w:hAnsi="ＭＳ 明朝" w:cs="ＭＳ 明朝" w:hint="eastAsia"/>
          <w:color w:val="000000"/>
          <w:sz w:val="22"/>
        </w:rPr>
        <w:t xml:space="preserve"> </w:t>
      </w:r>
      <w:r w:rsidRPr="00486CD5">
        <w:rPr>
          <w:rFonts w:ascii="ＭＳ 明朝" w:hAnsi="ＭＳ 明朝" w:cs="ＭＳ 明朝" w:hint="eastAsia"/>
          <w:color w:val="000000"/>
          <w:sz w:val="22"/>
        </w:rPr>
        <w:t>「</w:t>
      </w:r>
      <w:r w:rsidRPr="00486CD5">
        <w:rPr>
          <w:rFonts w:ascii="ＭＳ 明朝" w:hAnsi="ＭＳ 明朝" w:cs="ＭＳ 明朝" w:hint="eastAsia"/>
          <w:color w:val="000000"/>
          <w:sz w:val="22"/>
        </w:rPr>
        <w:t>全壊</w:t>
      </w:r>
      <w:r w:rsidRPr="00486CD5">
        <w:rPr>
          <w:rFonts w:ascii="ＭＳ 明朝" w:hAnsi="ＭＳ 明朝" w:cs="ＭＳ 明朝" w:hint="eastAsia"/>
          <w:color w:val="000000"/>
          <w:sz w:val="22"/>
        </w:rPr>
        <w:t>」</w:t>
      </w:r>
      <w:r w:rsidRPr="00486CD5">
        <w:rPr>
          <w:rFonts w:ascii="ＭＳ 明朝" w:hAnsi="ＭＳ 明朝" w:cs="ＭＳ 明朝" w:hint="eastAsia"/>
          <w:color w:val="000000"/>
          <w:sz w:val="22"/>
        </w:rPr>
        <w:t>で</w:t>
      </w:r>
      <w:r w:rsidRPr="00486CD5">
        <w:rPr>
          <w:rFonts w:ascii="ＭＳ 明朝" w:hAnsi="ＭＳ 明朝" w:cs="ＭＳ 明朝" w:hint="eastAsia"/>
          <w:color w:val="000000"/>
          <w:sz w:val="22"/>
        </w:rPr>
        <w:t>あると</w:t>
      </w:r>
      <w:r w:rsidRPr="00486CD5">
        <w:rPr>
          <w:rFonts w:ascii="ＭＳ 明朝" w:hAnsi="ＭＳ 明朝" w:cs="ＭＳ 明朝" w:hint="eastAsia"/>
          <w:color w:val="000000"/>
          <w:sz w:val="22"/>
        </w:rPr>
        <w:t>認められた</w:t>
      </w:r>
      <w:r w:rsidRPr="00486CD5">
        <w:rPr>
          <w:rFonts w:ascii="ＭＳ 明朝" w:hAnsi="ＭＳ 明朝" w:cs="ＭＳ 明朝" w:hint="eastAsia"/>
          <w:color w:val="000000"/>
          <w:sz w:val="22"/>
        </w:rPr>
        <w:t>場合</w:t>
      </w:r>
    </w:p>
    <w:p w:rsidR="006C7FB6" w:rsidP="00EF749E">
      <w:pPr>
        <w:jc w:val="left"/>
      </w:pPr>
      <w:r w:rsidRPr="00486CD5" w:rsidR="00B06675">
        <w:rPr>
          <w:color w:val="000000"/>
          <w:sz w:val="22"/>
        </w:rPr>
        <w:br w:type="page"/>
      </w:r>
      <w:r>
        <w:t>（様式第５号・別紙）</w:t>
      </w:r>
    </w:p>
    <w:p w:rsidR="006C7FB6" w:rsidRPr="00990F4C">
      <w:pPr>
        <w:spacing w:line="360" w:lineRule="auto"/>
        <w:rPr>
          <w:sz w:val="22"/>
        </w:rPr>
      </w:pPr>
      <w:r w:rsidRPr="00990F4C">
        <w:rPr>
          <w:rFonts w:ascii="ＭＳ 明朝" w:hAnsi="ＭＳ 明朝" w:cs="ＭＳ 明朝"/>
          <w:color w:val="000000"/>
          <w:sz w:val="22"/>
        </w:rPr>
        <w:t>※</w:t>
      </w:r>
      <w:r w:rsidRPr="00990F4C">
        <w:rPr>
          <w:color w:val="000000"/>
          <w:sz w:val="22"/>
        </w:rPr>
        <w:t>　</w:t>
      </w:r>
      <w:r w:rsidRPr="00990F4C">
        <w:rPr>
          <w:color w:val="000000"/>
          <w:sz w:val="22"/>
        </w:rPr>
        <w:t>被災</w:t>
      </w:r>
      <w:r w:rsidRPr="00990F4C">
        <w:rPr>
          <w:color w:val="000000"/>
          <w:sz w:val="22"/>
        </w:rPr>
        <w:t>状況に</w:t>
      </w:r>
      <w:r w:rsidRPr="00990F4C" w:rsidR="00B50E4A">
        <w:rPr>
          <w:rFonts w:hint="eastAsia"/>
          <w:color w:val="000000"/>
          <w:sz w:val="22"/>
        </w:rPr>
        <w:t>ついて</w:t>
      </w:r>
      <w:r w:rsidR="00DB1E7A">
        <w:rPr>
          <w:rFonts w:hint="eastAsia"/>
          <w:color w:val="000000"/>
          <w:sz w:val="22"/>
        </w:rPr>
        <w:t>、</w:t>
      </w:r>
      <w:r w:rsidR="00281DAC">
        <w:rPr>
          <w:rFonts w:hint="eastAsia"/>
          <w:color w:val="000000"/>
          <w:sz w:val="22"/>
        </w:rPr>
        <w:t>できる限り</w:t>
      </w:r>
      <w:r w:rsidR="00281DAC">
        <w:rPr>
          <w:rFonts w:hint="eastAsia"/>
          <w:color w:val="000000"/>
          <w:sz w:val="22"/>
        </w:rPr>
        <w:t>詳細</w:t>
      </w:r>
      <w:r w:rsidR="00281DAC">
        <w:rPr>
          <w:rFonts w:hint="eastAsia"/>
          <w:color w:val="000000"/>
          <w:sz w:val="22"/>
        </w:rPr>
        <w:t>に</w:t>
      </w:r>
      <w:r w:rsidRPr="00990F4C">
        <w:rPr>
          <w:color w:val="000000"/>
          <w:sz w:val="22"/>
        </w:rPr>
        <w:t>記載してください。</w:t>
      </w:r>
    </w:p>
    <w:p w:rsidR="006C7FB6">
      <w:pPr>
        <w:spacing w:line="360" w:lineRule="auto"/>
      </w:pPr>
      <w:r>
        <w:rPr>
          <w:color w:val="000000"/>
          <w:sz w:val="18"/>
        </w:rPr>
        <w:t>　　</w:t>
      </w:r>
      <w:r>
        <w:rPr>
          <w:color w:val="000000"/>
          <w:sz w:val="18"/>
          <w:u w:val="dotted"/>
        </w:rPr>
        <w:t>　　　　　　　　　　　　　　　　　　　　　　　　　　　　</w:t>
      </w:r>
      <w:r>
        <w:rPr>
          <w:color w:val="000000"/>
          <w:sz w:val="18"/>
          <w:u w:val="dotted"/>
        </w:rPr>
        <w:t>　　</w:t>
      </w:r>
      <w:r>
        <w:rPr>
          <w:color w:val="000000"/>
          <w:sz w:val="18"/>
          <w:u w:val="dotted"/>
        </w:rPr>
        <w:t>　　　　　　　　</w:t>
      </w:r>
      <w:r>
        <w:rPr>
          <w:color w:val="000000"/>
          <w:sz w:val="18"/>
          <w:u w:val="dotted"/>
        </w:rPr>
        <w:t>　　</w:t>
      </w:r>
      <w:r>
        <w:rPr>
          <w:color w:val="000000"/>
          <w:sz w:val="18"/>
          <w:u w:val="dotted"/>
        </w:rPr>
        <w:t>　　　　　</w:t>
      </w:r>
    </w:p>
    <w:p w:rsidR="006C7FB6">
      <w:pPr>
        <w:spacing w:line="360" w:lineRule="auto"/>
      </w:pPr>
      <w:r>
        <w:rPr>
          <w:color w:val="000000"/>
          <w:sz w:val="18"/>
        </w:rPr>
        <w:t>　　</w:t>
      </w:r>
      <w:r>
        <w:rPr>
          <w:color w:val="000000"/>
          <w:sz w:val="18"/>
          <w:u w:val="dotted"/>
        </w:rPr>
        <w:t>　　　　　　　　　　　　　　　　　　　　　　　　　　　　　　　　　　　　　　　　　　　　　</w:t>
      </w:r>
    </w:p>
    <w:p w:rsidR="006C7FB6">
      <w:pPr>
        <w:spacing w:line="360" w:lineRule="auto"/>
      </w:pPr>
      <w:r>
        <w:rPr>
          <w:color w:val="000000"/>
          <w:sz w:val="18"/>
        </w:rPr>
        <w:t>　　</w:t>
      </w:r>
      <w:r>
        <w:rPr>
          <w:color w:val="000000"/>
          <w:sz w:val="18"/>
          <w:u w:val="dotted"/>
        </w:rPr>
        <w:t>　　　　　　　　　　　　　　　　</w:t>
      </w:r>
      <w:r>
        <w:rPr>
          <w:color w:val="000000"/>
          <w:sz w:val="18"/>
          <w:u w:val="dotted"/>
        </w:rPr>
        <w:t>　　　　　　　　　　　　　　　　　　　　　</w:t>
      </w:r>
      <w:r>
        <w:rPr>
          <w:color w:val="000000"/>
          <w:sz w:val="18"/>
          <w:u w:val="dotted"/>
        </w:rPr>
        <w:t>　　　</w:t>
      </w:r>
      <w:r>
        <w:rPr>
          <w:color w:val="000000"/>
          <w:sz w:val="18"/>
          <w:u w:val="dotted"/>
        </w:rPr>
        <w:t>　　　　　</w:t>
      </w:r>
    </w:p>
    <w:p w:rsidR="006C7FB6">
      <w:pPr>
        <w:rPr>
          <w:color w:val="000000"/>
          <w:sz w:val="18"/>
          <w:u w:val="dotted"/>
        </w:rPr>
      </w:pPr>
    </w:p>
    <w:p w:rsidR="006C7FB6" w:rsidRPr="00990F4C">
      <w:pPr>
        <w:ind w:left="210" w:hanging="210"/>
        <w:rPr>
          <w:color w:val="auto"/>
          <w:sz w:val="22"/>
        </w:rPr>
      </w:pPr>
      <w:r w:rsidRPr="00990F4C">
        <w:rPr>
          <w:rFonts w:ascii="ＭＳ 明朝" w:hAnsi="ＭＳ 明朝" w:cs="ＭＳ 明朝"/>
          <w:color w:val="000000"/>
          <w:sz w:val="22"/>
        </w:rPr>
        <w:t>※</w:t>
      </w:r>
      <w:r w:rsidRPr="00990F4C">
        <w:rPr>
          <w:color w:val="000000"/>
          <w:sz w:val="22"/>
        </w:rPr>
        <w:t>　</w:t>
      </w:r>
      <w:r w:rsidRPr="00990F4C" w:rsidR="00B50E4A">
        <w:rPr>
          <w:rFonts w:hint="eastAsia"/>
          <w:color w:val="000000"/>
          <w:sz w:val="22"/>
        </w:rPr>
        <w:t>被災状況が</w:t>
      </w:r>
      <w:r w:rsidRPr="00990F4C">
        <w:rPr>
          <w:color w:val="auto"/>
          <w:sz w:val="22"/>
        </w:rPr>
        <w:t>確認できる写真を貼</w:t>
      </w:r>
      <w:r w:rsidRPr="00990F4C">
        <w:rPr>
          <w:color w:val="auto"/>
          <w:sz w:val="22"/>
        </w:rPr>
        <w:t>付してください。</w:t>
      </w:r>
    </w:p>
    <w:p w:rsidR="006C7FB6">
      <w:pPr>
        <w:ind w:left="210" w:hanging="210"/>
        <w:rPr>
          <w:rFonts w:hint="eastAsia"/>
        </w:rPr>
      </w:pPr>
      <w:r w:rsidRPr="00976B13">
        <w:rPr>
          <w:color w:val="auto"/>
        </w:rPr>
        <w:t>　　写真の印刷が難しい場合はメール件名に申</w:t>
      </w:r>
      <w:r w:rsidRPr="00976B13">
        <w:rPr>
          <w:color w:val="auto"/>
        </w:rPr>
        <w:t>込者名、メ</w:t>
      </w:r>
      <w:r>
        <w:t>ール本文に被災した住所、連絡先を記載の上、下記アドレスあてにデータ送付をお願いいたします</w:t>
      </w:r>
      <w:r>
        <w:t>。</w:t>
      </w:r>
    </w:p>
    <w:p w:rsidR="006C7FB6">
      <w:pPr>
        <w:ind w:firstLine="210"/>
      </w:pPr>
      <w:r>
        <w:pict>
          <v:shape id="_x0000_s1031" type="#_x0000_t202" style="width:412.25pt;height:245.05pt;margin-top:31.85pt;margin-left:4.3pt;mso-wrap-distance-bottom:5.7pt;mso-wrap-distance-left:5.7pt;mso-wrap-distance-right:5.7pt;mso-wrap-distance-top:5.7pt;position:absolute;z-index:251660288" filled="t" stroked="f">
            <v:fill color2="black"/>
            <v:textbox inset="4.25pt,4.25pt,4.25pt,4.25pt">
              <w:txbxContent>
                <w:p w:rsidR="006C7FB6">
                  <w:pPr>
                    <w:jc w:val="center"/>
                    <w:rPr>
                      <w:color w:val="auto"/>
                    </w:rPr>
                  </w:pPr>
                </w:p>
                <w:p w:rsidR="006C7FB6">
                  <w:pPr>
                    <w:jc w:val="center"/>
                    <w:rPr>
                      <w:color w:val="auto"/>
                    </w:rPr>
                  </w:pPr>
                </w:p>
                <w:p w:rsidR="006C7FB6">
                  <w:pPr>
                    <w:jc w:val="center"/>
                    <w:rPr>
                      <w:color w:val="auto"/>
                    </w:rPr>
                  </w:pPr>
                </w:p>
                <w:p w:rsidR="006C7FB6">
                  <w:pPr>
                    <w:jc w:val="center"/>
                    <w:rPr>
                      <w:color w:val="auto"/>
                    </w:rPr>
                  </w:pPr>
                </w:p>
                <w:p w:rsidR="006C7FB6">
                  <w:pPr>
                    <w:jc w:val="center"/>
                    <w:rPr>
                      <w:color w:val="auto"/>
                    </w:rPr>
                  </w:pPr>
                </w:p>
                <w:p w:rsidR="006C7FB6">
                  <w:pPr>
                    <w:jc w:val="center"/>
                    <w:rPr>
                      <w:color w:val="auto"/>
                    </w:rPr>
                  </w:pPr>
                </w:p>
                <w:p w:rsidR="006C7FB6">
                  <w:pPr>
                    <w:jc w:val="center"/>
                    <w:rPr>
                      <w:color w:val="auto"/>
                    </w:rPr>
                  </w:pPr>
                </w:p>
                <w:p w:rsidR="006C7FB6">
                  <w:pPr>
                    <w:jc w:val="center"/>
                  </w:pPr>
                  <w:r>
                    <w:rPr>
                      <w:color w:val="auto"/>
                    </w:rPr>
                    <w:t>【貼　　付】</w:t>
                  </w:r>
                </w:p>
              </w:txbxContent>
            </v:textbox>
            <w10:wrap type="square"/>
          </v:shape>
        </w:pict>
      </w:r>
      <w:r w:rsidRPr="00C05899">
        <w:rPr>
          <w:rFonts w:ascii="ＭＳ 明朝" w:hAnsi="ＭＳ 明朝" w:cs="ＭＳ 明朝"/>
          <w:highlight w:val="yellow"/>
        </w:rPr>
        <w:t>○○○○</w:t>
      </w:r>
      <w:r w:rsidRPr="00C05899">
        <w:rPr>
          <w:highlight w:val="yellow"/>
        </w:rPr>
        <w:t>@</w:t>
      </w:r>
      <w:r w:rsidRPr="00C05899">
        <w:rPr>
          <w:rFonts w:ascii="ＭＳ 明朝" w:hAnsi="ＭＳ 明朝" w:cs="ＭＳ 明朝"/>
          <w:highlight w:val="yellow"/>
        </w:rPr>
        <w:t>○○</w:t>
      </w:r>
      <w:r w:rsidRPr="00C05899">
        <w:rPr>
          <w:highlight w:val="yellow"/>
        </w:rPr>
        <w:t>.jp</w:t>
      </w:r>
      <w:r w:rsidRPr="00C05899" w:rsidR="00296E36">
        <w:rPr>
          <w:rFonts w:hint="eastAsia"/>
          <w:highlight w:val="yellow"/>
        </w:rPr>
        <w:t>（市町アド</w:t>
      </w:r>
      <w:r w:rsidRPr="00C05899" w:rsidR="00296E36">
        <w:rPr>
          <w:rFonts w:hint="eastAsia"/>
          <w:highlight w:val="yellow"/>
        </w:rPr>
        <w:t>レ</w:t>
      </w:r>
      <w:r w:rsidRPr="00C05899" w:rsidR="00296E36">
        <w:rPr>
          <w:rFonts w:hint="eastAsia"/>
          <w:highlight w:val="yellow"/>
        </w:rPr>
        <w:t>ス）</w:t>
      </w:r>
    </w:p>
    <w:p w:rsidR="006C7FB6">
      <w:pPr>
        <w:rPr>
          <w:lang w:eastAsia="en-US"/>
        </w:rPr>
      </w:pPr>
      <w:r>
        <w:pict>
          <v:rect id="Frame2" o:spid="_x0000_s1032" style="width:426.75pt;height:286.45pt;margin-top:6.3pt;margin-left:-1.05pt;position:absolute;z-index:251659264" coordsize="0,0" path="m,l@3,,@3,@2,,@2xe" filled="t" stroked="t" strokeweight="1.5pt">
            <v:fill color2="black"/>
            <v:stroke joinstyle="round"/>
            <v:formulas>
              <v:f eqn="prod 8536 1 2"/>
              <v:f eqn="prod 5730 1 2"/>
              <v:f eqn="val 5730"/>
              <v:f eqn="val 8536"/>
            </v:formulas>
            <v:path textboxrect="0,0,@3,@2"/>
            <v:textbox inset="5.84pt,0.71pt,5.84pt,0.71pt">
              <w:txbxContent>
                <w:p w:rsidR="00296E36"/>
              </w:txbxContent>
            </v:textbox>
          </v:rect>
        </w:pict>
      </w:r>
    </w:p>
    <w:p w:rsidR="00296E36">
      <w:pPr>
        <w:rPr>
          <w:rFonts w:hint="eastAsia"/>
        </w:rPr>
      </w:pPr>
      <w:r>
        <w:pict>
          <v:shape id="_x0000_s1033" type="#_x0000_t202" style="width:118.4pt;height:92.9pt;margin-top:19.85pt;margin-left:282.55pt;mso-wrap-distance-bottom:5.7pt;mso-wrap-distance-left:5.7pt;mso-wrap-distance-right:5.7pt;mso-wrap-distance-top:5.7pt;position:absolute;z-index:251661312" filled="t" stroked="f">
            <v:fill color2="black"/>
            <v:textbox inset="4.25pt,4.25pt,4.25pt,4.25pt">
              <w:txbxContent>
                <w:p w:rsidR="006C7FB6">
                  <w:pPr>
                    <w:jc w:val="center"/>
                  </w:pPr>
                  <w:r>
                    <w:rPr>
                      <w:color w:val="auto"/>
                    </w:rPr>
                    <w:t>該当要件確認印</w:t>
                  </w:r>
                </w:p>
                <w:p w:rsidR="006C7FB6" w:rsidRPr="00486CD5">
                  <w:pPr>
                    <w:jc w:val="center"/>
                    <w:rPr>
                      <w:color w:val="000000"/>
                    </w:rPr>
                  </w:pPr>
                  <w:r w:rsidRPr="00486CD5">
                    <w:rPr>
                      <w:color w:val="000000"/>
                    </w:rPr>
                    <w:t>（</w:t>
                  </w:r>
                  <w:r w:rsidRPr="00486CD5" w:rsidR="0026122B">
                    <w:rPr>
                      <w:rFonts w:hint="eastAsia"/>
                      <w:color w:val="000000"/>
                    </w:rPr>
                    <w:t>受付</w:t>
                  </w:r>
                  <w:r w:rsidRPr="00486CD5" w:rsidR="0026122B">
                    <w:rPr>
                      <w:rFonts w:hint="eastAsia"/>
                      <w:color w:val="000000"/>
                    </w:rPr>
                    <w:t>市町</w:t>
                  </w:r>
                  <w:r w:rsidRPr="00486CD5">
                    <w:rPr>
                      <w:color w:val="000000"/>
                    </w:rPr>
                    <w:t>記入欄</w:t>
                  </w:r>
                  <w:r w:rsidRPr="00486CD5">
                    <w:rPr>
                      <w:color w:val="000000"/>
                    </w:rPr>
                    <w:t>）</w:t>
                  </w:r>
                </w:p>
              </w:txbxContent>
            </v:textbox>
          </v:shape>
        </w:pict>
      </w:r>
      <w:r>
        <w:pict>
          <v:rect id="Frame3" o:spid="_x0000_s1034" style="width:143.9pt;height:104.9pt;margin-top:15.35pt;margin-left:274.45pt;position:absolute;z-index:251658240" coordsize="0,0" path="m,l@3,,@3,@2,,@2xe" filled="t" stroked="t" strokeweight="1.5pt">
            <v:fill color2="black"/>
            <v:stroke joinstyle="round"/>
            <v:formulas>
              <v:f eqn="prod 2879 1 2"/>
              <v:f eqn="prod 2099 1 2"/>
              <v:f eqn="val 2099"/>
              <v:f eqn="val 2879"/>
            </v:formulas>
            <v:path textboxrect="0,0,@3,@2"/>
            <v:textbox inset="5.84pt,0.71pt,5.84pt,0.71pt">
              <w:txbxContent>
                <w:p w:rsidR="00296E36"/>
              </w:txbxContent>
            </v:textbox>
          </v:rect>
        </w:pict>
      </w:r>
    </w:p>
    <w:sectPr>
      <w:pgSz w:w="11906" w:h="16838"/>
      <w:pgMar w:top="1134" w:right="1701" w:bottom="1134" w:left="1701" w:header="283" w:footer="720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0000000000000000000"/>
    <w:charset w:val="01"/>
    <w:family w:val="roman"/>
    <w:pitch w:val="variable"/>
    <w:sig w:usb0="00000000" w:usb1="00000000" w:usb2="00000000" w:usb3="00000000" w:csb0="00000000" w:csb1="00000000"/>
  </w:font>
  <w:font w:name="DejaVu Sans">
    <w:panose1 w:val="00000000000000000000"/>
    <w:charset w:val="01"/>
    <w:family w:val="auto"/>
    <w:pitch w:val="variable"/>
    <w:sig w:usb0="00000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84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EmbedSmartTag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6E36"/>
    <w:rsid w:val="000B4F17"/>
    <w:rsid w:val="000C76D4"/>
    <w:rsid w:val="000E2BAB"/>
    <w:rsid w:val="0014482B"/>
    <w:rsid w:val="00193D43"/>
    <w:rsid w:val="00194283"/>
    <w:rsid w:val="00215BB3"/>
    <w:rsid w:val="00240BE9"/>
    <w:rsid w:val="0026122B"/>
    <w:rsid w:val="00281DAC"/>
    <w:rsid w:val="00296D3F"/>
    <w:rsid w:val="00296E36"/>
    <w:rsid w:val="002D7BAA"/>
    <w:rsid w:val="002F5773"/>
    <w:rsid w:val="003017AB"/>
    <w:rsid w:val="0032555F"/>
    <w:rsid w:val="003B14FF"/>
    <w:rsid w:val="00407FB9"/>
    <w:rsid w:val="00466567"/>
    <w:rsid w:val="00486CD5"/>
    <w:rsid w:val="004E0738"/>
    <w:rsid w:val="004F17AE"/>
    <w:rsid w:val="004F2ADC"/>
    <w:rsid w:val="004F479D"/>
    <w:rsid w:val="005033E9"/>
    <w:rsid w:val="005379F1"/>
    <w:rsid w:val="005607CD"/>
    <w:rsid w:val="00563FB2"/>
    <w:rsid w:val="005A0F24"/>
    <w:rsid w:val="00652DBF"/>
    <w:rsid w:val="0065643A"/>
    <w:rsid w:val="0067049D"/>
    <w:rsid w:val="006C7FB6"/>
    <w:rsid w:val="00716D3D"/>
    <w:rsid w:val="00827DEE"/>
    <w:rsid w:val="008317DE"/>
    <w:rsid w:val="008A5D35"/>
    <w:rsid w:val="008A7119"/>
    <w:rsid w:val="008B191E"/>
    <w:rsid w:val="00976B13"/>
    <w:rsid w:val="00990F4C"/>
    <w:rsid w:val="009E01B2"/>
    <w:rsid w:val="00A36771"/>
    <w:rsid w:val="00AD00B4"/>
    <w:rsid w:val="00B06675"/>
    <w:rsid w:val="00B40E56"/>
    <w:rsid w:val="00B45A8D"/>
    <w:rsid w:val="00B50E4A"/>
    <w:rsid w:val="00BF2F95"/>
    <w:rsid w:val="00C05899"/>
    <w:rsid w:val="00C224CC"/>
    <w:rsid w:val="00C315F5"/>
    <w:rsid w:val="00C7768F"/>
    <w:rsid w:val="00C8266A"/>
    <w:rsid w:val="00C8270B"/>
    <w:rsid w:val="00C92A70"/>
    <w:rsid w:val="00CA5C1C"/>
    <w:rsid w:val="00D0223D"/>
    <w:rsid w:val="00D02DEE"/>
    <w:rsid w:val="00D23255"/>
    <w:rsid w:val="00D62F6C"/>
    <w:rsid w:val="00DB1E7A"/>
    <w:rsid w:val="00DC7BB7"/>
    <w:rsid w:val="00E24C3A"/>
    <w:rsid w:val="00E515D2"/>
    <w:rsid w:val="00E5240E"/>
    <w:rsid w:val="00EE0CBF"/>
    <w:rsid w:val="00EF749E"/>
    <w:rsid w:val="00F436B5"/>
    <w:rsid w:val="00F478AA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  <w:lang w:val="en-US"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1">
    <w:name w:val="段落フォント1"/>
  </w:style>
  <w:style w:type="character" w:customStyle="1" w:styleId="a">
    <w:name w:val="ヘッダー (文字)"/>
    <w:basedOn w:val="1"/>
  </w:style>
  <w:style w:type="character" w:customStyle="1" w:styleId="a0">
    <w:name w:val="フッター (文字)"/>
    <w:basedOn w:val="1"/>
  </w:style>
  <w:style w:type="character" w:customStyle="1" w:styleId="a1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before="0"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snapToGrid w:val="0"/>
    </w:pPr>
  </w:style>
  <w:style w:type="paragraph" w:styleId="Footer">
    <w:name w:val="footer"/>
    <w:basedOn w:val="Normal"/>
    <w:pPr>
      <w:snapToGrid w:val="0"/>
    </w:pPr>
  </w:style>
  <w:style w:type="paragraph" w:styleId="ListParagraph">
    <w:name w:val="List Paragraph"/>
    <w:basedOn w:val="Normal"/>
    <w:qFormat/>
    <w:pPr>
      <w:ind w:left="840" w:right="0" w:firstLine="0"/>
    </w:pPr>
  </w:style>
  <w:style w:type="paragraph" w:styleId="BalloonText">
    <w:name w:val="Balloon Text"/>
    <w:basedOn w:val="Normal"/>
    <w:rPr>
      <w:rFonts w:ascii="Arial" w:eastAsia="ＭＳ ゴシック" w:hAnsi="Arial" w:cs="Times New Roman"/>
      <w:sz w:val="18"/>
      <w:szCs w:val="18"/>
    </w:rPr>
  </w:style>
  <w:style w:type="paragraph" w:customStyle="1" w:styleId="FrameContents">
    <w:name w:val="Frame Contents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9C238-9EF6-418B-B7D8-E55BDD65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